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AC6E5" w14:textId="77777777" w:rsidR="0045468A" w:rsidRPr="00F04FAA" w:rsidRDefault="00DC7EFB" w:rsidP="0045468A">
      <w:pPr>
        <w:pStyle w:val="Overskrift1"/>
        <w:numPr>
          <w:ilvl w:val="0"/>
          <w:numId w:val="0"/>
        </w:numPr>
        <w:jc w:val="center"/>
        <w:rPr>
          <w:rFonts w:asciiTheme="minorHAnsi" w:hAnsiTheme="minorHAnsi" w:cs="Times New Roman"/>
          <w:sz w:val="36"/>
          <w:szCs w:val="28"/>
        </w:rPr>
      </w:pPr>
      <w:r w:rsidRPr="00F04FAA">
        <w:rPr>
          <w:rFonts w:asciiTheme="minorHAnsi" w:hAnsiTheme="minorHAnsi" w:cs="Times New Roman"/>
          <w:sz w:val="36"/>
          <w:szCs w:val="28"/>
        </w:rPr>
        <w:t xml:space="preserve">Mutual </w:t>
      </w:r>
      <w:r w:rsidR="0045468A" w:rsidRPr="00F04FAA">
        <w:rPr>
          <w:rFonts w:asciiTheme="minorHAnsi" w:hAnsiTheme="minorHAnsi" w:cs="Times New Roman"/>
          <w:sz w:val="36"/>
          <w:szCs w:val="28"/>
        </w:rPr>
        <w:t>Non-Disclosure Agreement</w:t>
      </w:r>
    </w:p>
    <w:p w14:paraId="584CF0B8" w14:textId="77777777" w:rsidR="005C0EBF" w:rsidRPr="00F04FAA" w:rsidRDefault="005C0EBF" w:rsidP="005C0EBF">
      <w:pPr>
        <w:pStyle w:val="BridgeContentsText"/>
        <w:rPr>
          <w:rFonts w:asciiTheme="minorHAnsi" w:hAnsiTheme="minorHAnsi"/>
          <w:lang w:val="en-US"/>
        </w:rPr>
      </w:pPr>
    </w:p>
    <w:p w14:paraId="2195E618" w14:textId="3A3AF20E" w:rsidR="008A4EF6" w:rsidRDefault="000A16E3" w:rsidP="00027116">
      <w:pPr>
        <w:pStyle w:val="Brdtekst"/>
        <w:jc w:val="both"/>
        <w:rPr>
          <w:rFonts w:asciiTheme="minorHAnsi" w:hAnsiTheme="minorHAnsi"/>
          <w:sz w:val="22"/>
        </w:rPr>
      </w:pPr>
      <w:r w:rsidRPr="00F04FAA">
        <w:rPr>
          <w:rFonts w:asciiTheme="minorHAnsi" w:hAnsiTheme="minorHAnsi"/>
          <w:sz w:val="22"/>
        </w:rPr>
        <w:t xml:space="preserve">In connection with discussions between </w:t>
      </w:r>
      <w:r w:rsidR="004D7AE8">
        <w:rPr>
          <w:rFonts w:asciiTheme="minorHAnsi" w:hAnsiTheme="minorHAnsi"/>
          <w:sz w:val="22"/>
        </w:rPr>
        <w:t>_______, org. no._________</w:t>
      </w:r>
      <w:r w:rsidRPr="00F04FAA">
        <w:rPr>
          <w:rFonts w:asciiTheme="minorHAnsi" w:hAnsiTheme="minorHAnsi"/>
          <w:sz w:val="22"/>
        </w:rPr>
        <w:t xml:space="preserve"> </w:t>
      </w:r>
      <w:r w:rsidR="00346749" w:rsidRPr="00F04FAA">
        <w:rPr>
          <w:rFonts w:asciiTheme="minorHAnsi" w:hAnsiTheme="minorHAnsi"/>
          <w:sz w:val="22"/>
        </w:rPr>
        <w:t xml:space="preserve">and </w:t>
      </w:r>
      <w:r w:rsidR="00293E3F" w:rsidRPr="00F04FAA">
        <w:rPr>
          <w:rFonts w:asciiTheme="minorHAnsi" w:hAnsiTheme="minorHAnsi"/>
          <w:sz w:val="22"/>
        </w:rPr>
        <w:t xml:space="preserve">Optime Subsea </w:t>
      </w:r>
      <w:r w:rsidR="00244961">
        <w:rPr>
          <w:rFonts w:asciiTheme="minorHAnsi" w:hAnsiTheme="minorHAnsi"/>
          <w:sz w:val="22"/>
        </w:rPr>
        <w:t>AS</w:t>
      </w:r>
      <w:r w:rsidR="0045468A" w:rsidRPr="00F04FAA">
        <w:rPr>
          <w:rFonts w:asciiTheme="minorHAnsi" w:hAnsiTheme="minorHAnsi"/>
          <w:sz w:val="22"/>
        </w:rPr>
        <w:t xml:space="preserve">, </w:t>
      </w:r>
      <w:r w:rsidR="00516D36">
        <w:rPr>
          <w:rFonts w:asciiTheme="minorHAnsi" w:hAnsiTheme="minorHAnsi"/>
          <w:sz w:val="22"/>
        </w:rPr>
        <w:t>org</w:t>
      </w:r>
      <w:r w:rsidR="004D7AE8">
        <w:rPr>
          <w:rFonts w:asciiTheme="minorHAnsi" w:hAnsiTheme="minorHAnsi"/>
          <w:sz w:val="22"/>
        </w:rPr>
        <w:t>.</w:t>
      </w:r>
      <w:r w:rsidR="00516D36">
        <w:rPr>
          <w:rFonts w:asciiTheme="minorHAnsi" w:hAnsiTheme="minorHAnsi"/>
          <w:sz w:val="22"/>
        </w:rPr>
        <w:t xml:space="preserve"> no</w:t>
      </w:r>
      <w:r w:rsidR="004D7AE8">
        <w:rPr>
          <w:rFonts w:asciiTheme="minorHAnsi" w:hAnsiTheme="minorHAnsi"/>
          <w:sz w:val="22"/>
        </w:rPr>
        <w:t>.</w:t>
      </w:r>
      <w:r w:rsidR="00516D36">
        <w:rPr>
          <w:rFonts w:asciiTheme="minorHAnsi" w:hAnsiTheme="minorHAnsi"/>
          <w:sz w:val="22"/>
        </w:rPr>
        <w:t xml:space="preserve"> </w:t>
      </w:r>
      <w:r w:rsidR="00397965" w:rsidRPr="00397965">
        <w:rPr>
          <w:rFonts w:asciiTheme="minorHAnsi" w:hAnsiTheme="minorHAnsi"/>
          <w:sz w:val="22"/>
        </w:rPr>
        <w:t>988 810 401</w:t>
      </w:r>
      <w:r w:rsidR="00397965" w:rsidRPr="00397965" w:rsidDel="00397965">
        <w:rPr>
          <w:rFonts w:asciiTheme="minorHAnsi" w:hAnsiTheme="minorHAnsi"/>
          <w:sz w:val="22"/>
        </w:rPr>
        <w:t xml:space="preserve"> </w:t>
      </w:r>
      <w:r w:rsidR="0045468A" w:rsidRPr="00F04FAA">
        <w:rPr>
          <w:rFonts w:asciiTheme="minorHAnsi" w:hAnsiTheme="minorHAnsi"/>
          <w:sz w:val="22"/>
        </w:rPr>
        <w:t>(“</w:t>
      </w:r>
      <w:r w:rsidR="00293E3F" w:rsidRPr="00F04FAA">
        <w:rPr>
          <w:rFonts w:asciiTheme="minorHAnsi" w:hAnsiTheme="minorHAnsi"/>
          <w:b/>
          <w:sz w:val="22"/>
        </w:rPr>
        <w:t>O</w:t>
      </w:r>
      <w:r w:rsidR="00397965">
        <w:rPr>
          <w:rFonts w:asciiTheme="minorHAnsi" w:hAnsiTheme="minorHAnsi"/>
          <w:b/>
          <w:sz w:val="22"/>
        </w:rPr>
        <w:t>ptime</w:t>
      </w:r>
      <w:r w:rsidR="0045468A" w:rsidRPr="00F04FAA">
        <w:rPr>
          <w:rFonts w:asciiTheme="minorHAnsi" w:hAnsiTheme="minorHAnsi"/>
          <w:sz w:val="22"/>
        </w:rPr>
        <w:t>”)</w:t>
      </w:r>
      <w:r w:rsidR="0034425F">
        <w:rPr>
          <w:rFonts w:asciiTheme="minorHAnsi" w:hAnsiTheme="minorHAnsi"/>
          <w:sz w:val="22"/>
        </w:rPr>
        <w:t>, including any of its subsidiaries, consultants or any other affiliated party</w:t>
      </w:r>
      <w:r w:rsidR="008A4EF6">
        <w:rPr>
          <w:rFonts w:asciiTheme="minorHAnsi" w:hAnsiTheme="minorHAnsi"/>
          <w:sz w:val="22"/>
        </w:rPr>
        <w:t xml:space="preserve">. </w:t>
      </w:r>
      <w:r w:rsidR="008A4EF6" w:rsidRPr="007F5068">
        <w:rPr>
          <w:rFonts w:asciiTheme="minorHAnsi" w:hAnsiTheme="minorHAnsi"/>
          <w:sz w:val="22"/>
        </w:rPr>
        <w:t xml:space="preserve">“Affiliate” means any company, corporation or other entity controlled by, in control of or under common control with one of the Parties to the Agreement. For purposes of this definition, “control” </w:t>
      </w:r>
      <w:bookmarkStart w:id="0" w:name="_GoBack"/>
      <w:bookmarkEnd w:id="0"/>
      <w:r w:rsidR="008A4EF6" w:rsidRPr="007F5068">
        <w:rPr>
          <w:rFonts w:asciiTheme="minorHAnsi" w:hAnsiTheme="minorHAnsi"/>
          <w:sz w:val="22"/>
        </w:rPr>
        <w:t>means the ownership, legally or beneficially, directly or indirectly, of more than fifty percent (50%) of the voting shares of any company or corporation.</w:t>
      </w:r>
    </w:p>
    <w:p w14:paraId="1ABB9F29" w14:textId="1947A6E8" w:rsidR="000A16E3" w:rsidRPr="00F04FAA" w:rsidRDefault="008A4EF6" w:rsidP="00027116">
      <w:pPr>
        <w:pStyle w:val="Brdtekst"/>
        <w:jc w:val="both"/>
        <w:rPr>
          <w:rFonts w:asciiTheme="minorHAnsi" w:hAnsiTheme="minorHAnsi"/>
          <w:sz w:val="22"/>
        </w:rPr>
      </w:pPr>
      <w:r>
        <w:rPr>
          <w:rFonts w:asciiTheme="minorHAnsi" w:hAnsiTheme="minorHAnsi"/>
          <w:sz w:val="22"/>
        </w:rPr>
        <w:t xml:space="preserve">The </w:t>
      </w:r>
      <w:r w:rsidR="0045468A" w:rsidRPr="00F04FAA">
        <w:rPr>
          <w:rFonts w:asciiTheme="minorHAnsi" w:hAnsiTheme="minorHAnsi"/>
          <w:sz w:val="22"/>
        </w:rPr>
        <w:t>selected information</w:t>
      </w:r>
      <w:r w:rsidR="000A16E3" w:rsidRPr="00F04FAA">
        <w:rPr>
          <w:rFonts w:asciiTheme="minorHAnsi" w:hAnsiTheme="minorHAnsi"/>
          <w:sz w:val="22"/>
        </w:rPr>
        <w:t xml:space="preserve"> or potential transactions involving purchases and/or sale of goods, services and other items </w:t>
      </w:r>
      <w:r w:rsidR="0004601A" w:rsidRPr="00F04FAA">
        <w:rPr>
          <w:rFonts w:asciiTheme="minorHAnsi" w:hAnsiTheme="minorHAnsi"/>
          <w:sz w:val="22"/>
        </w:rPr>
        <w:t xml:space="preserve">to identify possible business opportunities </w:t>
      </w:r>
      <w:r w:rsidR="0045468A" w:rsidRPr="00F04FAA">
        <w:rPr>
          <w:rFonts w:asciiTheme="minorHAnsi" w:hAnsiTheme="minorHAnsi"/>
          <w:sz w:val="22"/>
        </w:rPr>
        <w:t>(the “</w:t>
      </w:r>
      <w:r w:rsidR="00923CCB" w:rsidRPr="00F04FAA">
        <w:rPr>
          <w:rFonts w:asciiTheme="minorHAnsi" w:hAnsiTheme="minorHAnsi"/>
          <w:b/>
          <w:sz w:val="22"/>
        </w:rPr>
        <w:t>Disclosing Purpose</w:t>
      </w:r>
      <w:r w:rsidR="000A16E3" w:rsidRPr="00F04FAA">
        <w:rPr>
          <w:rFonts w:asciiTheme="minorHAnsi" w:hAnsiTheme="minorHAnsi"/>
          <w:sz w:val="22"/>
        </w:rPr>
        <w:t>”).</w:t>
      </w:r>
      <w:r w:rsidR="007C28D0" w:rsidRPr="00F04FAA">
        <w:rPr>
          <w:rFonts w:asciiTheme="minorHAnsi" w:hAnsiTheme="minorHAnsi"/>
          <w:sz w:val="22"/>
        </w:rPr>
        <w:t xml:space="preserve"> Each party (as to information disclosed by it, the “</w:t>
      </w:r>
      <w:r w:rsidR="007C28D0" w:rsidRPr="00F04FAA">
        <w:rPr>
          <w:rFonts w:asciiTheme="minorHAnsi" w:hAnsiTheme="minorHAnsi"/>
          <w:b/>
          <w:sz w:val="22"/>
        </w:rPr>
        <w:t>Disclosing Party</w:t>
      </w:r>
      <w:r w:rsidR="007C28D0" w:rsidRPr="00F04FAA">
        <w:rPr>
          <w:rFonts w:asciiTheme="minorHAnsi" w:hAnsiTheme="minorHAnsi"/>
          <w:sz w:val="22"/>
        </w:rPr>
        <w:t>”) is prepared to furnish the other party (as to information received by it, the “</w:t>
      </w:r>
      <w:r w:rsidR="007C28D0" w:rsidRPr="00F04FAA">
        <w:rPr>
          <w:rFonts w:asciiTheme="minorHAnsi" w:hAnsiTheme="minorHAnsi"/>
          <w:b/>
          <w:sz w:val="22"/>
        </w:rPr>
        <w:t>Receiving Party</w:t>
      </w:r>
      <w:r w:rsidR="007C28D0" w:rsidRPr="00F04FAA">
        <w:rPr>
          <w:rFonts w:asciiTheme="minorHAnsi" w:hAnsiTheme="minorHAnsi"/>
          <w:sz w:val="22"/>
        </w:rPr>
        <w:t>”) with certain confidential and proprietary information.</w:t>
      </w:r>
    </w:p>
    <w:p w14:paraId="2AD5A9FC" w14:textId="77777777" w:rsidR="0045468A" w:rsidRPr="00F04FAA" w:rsidRDefault="00923CCB" w:rsidP="00923CCB">
      <w:pPr>
        <w:pStyle w:val="Brdtekst"/>
        <w:jc w:val="both"/>
        <w:rPr>
          <w:rFonts w:asciiTheme="minorHAnsi" w:hAnsiTheme="minorHAnsi"/>
          <w:sz w:val="22"/>
        </w:rPr>
      </w:pPr>
      <w:r w:rsidRPr="00F04FAA">
        <w:rPr>
          <w:rFonts w:asciiTheme="minorHAnsi" w:hAnsiTheme="minorHAnsi"/>
          <w:sz w:val="22"/>
        </w:rPr>
        <w:t xml:space="preserve">Whereas </w:t>
      </w:r>
      <w:r w:rsidR="000A16E3" w:rsidRPr="00F04FAA">
        <w:rPr>
          <w:rFonts w:asciiTheme="minorHAnsi" w:hAnsiTheme="minorHAnsi"/>
          <w:sz w:val="22"/>
        </w:rPr>
        <w:t xml:space="preserve">each party is prepared to provide the other party </w:t>
      </w:r>
      <w:r w:rsidRPr="00F04FAA">
        <w:rPr>
          <w:rFonts w:asciiTheme="minorHAnsi" w:hAnsiTheme="minorHAnsi"/>
          <w:sz w:val="22"/>
        </w:rPr>
        <w:t xml:space="preserve">with confidential information that may be valuable and proprietary in nature, </w:t>
      </w:r>
      <w:r w:rsidR="0045468A" w:rsidRPr="00F04FAA">
        <w:rPr>
          <w:rFonts w:asciiTheme="minorHAnsi" w:hAnsiTheme="minorHAnsi"/>
          <w:sz w:val="22"/>
        </w:rPr>
        <w:t>each party agrees to the following terms and conditions</w:t>
      </w:r>
      <w:r w:rsidR="007C28D0" w:rsidRPr="00F04FAA">
        <w:rPr>
          <w:rFonts w:asciiTheme="minorHAnsi" w:hAnsiTheme="minorHAnsi"/>
          <w:sz w:val="22"/>
        </w:rPr>
        <w:t xml:space="preserve"> as specified</w:t>
      </w:r>
      <w:r w:rsidR="00E81E40" w:rsidRPr="00F04FAA">
        <w:rPr>
          <w:rFonts w:asciiTheme="minorHAnsi" w:hAnsiTheme="minorHAnsi"/>
          <w:sz w:val="22"/>
        </w:rPr>
        <w:t xml:space="preserve"> below</w:t>
      </w:r>
      <w:r w:rsidR="007C28D0" w:rsidRPr="00F04FAA">
        <w:rPr>
          <w:rFonts w:asciiTheme="minorHAnsi" w:hAnsiTheme="minorHAnsi"/>
          <w:sz w:val="22"/>
        </w:rPr>
        <w:t xml:space="preserve"> in this agreement (the “</w:t>
      </w:r>
      <w:r w:rsidR="007C28D0" w:rsidRPr="00F04FAA">
        <w:rPr>
          <w:rFonts w:asciiTheme="minorHAnsi" w:hAnsiTheme="minorHAnsi"/>
          <w:b/>
          <w:sz w:val="22"/>
        </w:rPr>
        <w:t>Agreement</w:t>
      </w:r>
      <w:r w:rsidR="007C28D0" w:rsidRPr="00F04FAA">
        <w:rPr>
          <w:rFonts w:asciiTheme="minorHAnsi" w:hAnsiTheme="minorHAnsi"/>
          <w:sz w:val="22"/>
        </w:rPr>
        <w:t>”)</w:t>
      </w:r>
      <w:r w:rsidR="0045468A" w:rsidRPr="00F04FAA">
        <w:rPr>
          <w:rFonts w:asciiTheme="minorHAnsi" w:hAnsiTheme="minorHAnsi"/>
          <w:sz w:val="22"/>
        </w:rPr>
        <w:t>:</w:t>
      </w:r>
    </w:p>
    <w:p w14:paraId="61E6E3F7" w14:textId="77777777" w:rsidR="0045468A" w:rsidRPr="00F04FAA" w:rsidRDefault="0045468A" w:rsidP="0045468A">
      <w:pPr>
        <w:jc w:val="both"/>
        <w:rPr>
          <w:rFonts w:asciiTheme="minorHAnsi" w:hAnsiTheme="minorHAnsi"/>
          <w:sz w:val="22"/>
        </w:rPr>
      </w:pPr>
    </w:p>
    <w:p w14:paraId="71C45624" w14:textId="18ADCA9D" w:rsidR="0045468A" w:rsidRPr="00F04FAA" w:rsidRDefault="0045468A" w:rsidP="007C28D0">
      <w:pPr>
        <w:pStyle w:val="Brdtekst"/>
        <w:numPr>
          <w:ilvl w:val="0"/>
          <w:numId w:val="2"/>
        </w:numPr>
        <w:tabs>
          <w:tab w:val="clear" w:pos="1425"/>
          <w:tab w:val="num" w:pos="705"/>
        </w:tabs>
        <w:spacing w:after="0"/>
        <w:ind w:left="705"/>
        <w:jc w:val="both"/>
        <w:rPr>
          <w:rFonts w:asciiTheme="minorHAnsi" w:hAnsiTheme="minorHAnsi"/>
          <w:sz w:val="22"/>
          <w:szCs w:val="22"/>
        </w:rPr>
      </w:pPr>
      <w:r w:rsidRPr="00F04FAA">
        <w:rPr>
          <w:rFonts w:asciiTheme="minorHAnsi" w:hAnsiTheme="minorHAnsi"/>
          <w:b/>
          <w:sz w:val="22"/>
          <w:u w:val="single"/>
        </w:rPr>
        <w:t>Confidential Information.</w:t>
      </w:r>
      <w:r w:rsidRPr="00F04FAA">
        <w:rPr>
          <w:rFonts w:asciiTheme="minorHAnsi" w:hAnsiTheme="minorHAnsi"/>
          <w:sz w:val="22"/>
        </w:rPr>
        <w:t xml:space="preserve"> “Confidential Information” is defined as any transmitted in writing or other physical or electronic media, software or information in any format considered by either party to be representative of its intellectual Property or otherwise confidential information, disclosed to the </w:t>
      </w:r>
      <w:r w:rsidR="00E81E40" w:rsidRPr="00F04FAA">
        <w:rPr>
          <w:rFonts w:asciiTheme="minorHAnsi" w:hAnsiTheme="minorHAnsi"/>
          <w:sz w:val="22"/>
        </w:rPr>
        <w:t>R</w:t>
      </w:r>
      <w:r w:rsidRPr="00F04FAA">
        <w:rPr>
          <w:rFonts w:asciiTheme="minorHAnsi" w:hAnsiTheme="minorHAnsi"/>
          <w:sz w:val="22"/>
        </w:rPr>
        <w:t xml:space="preserve">eceiving </w:t>
      </w:r>
      <w:r w:rsidR="00E81E40" w:rsidRPr="00F04FAA">
        <w:rPr>
          <w:rFonts w:asciiTheme="minorHAnsi" w:hAnsiTheme="minorHAnsi"/>
          <w:sz w:val="22"/>
        </w:rPr>
        <w:t>P</w:t>
      </w:r>
      <w:r w:rsidRPr="00F04FAA">
        <w:rPr>
          <w:rFonts w:asciiTheme="minorHAnsi" w:hAnsiTheme="minorHAnsi"/>
          <w:sz w:val="22"/>
        </w:rPr>
        <w:t xml:space="preserve">arty by the </w:t>
      </w:r>
      <w:r w:rsidR="00E81E40" w:rsidRPr="00F04FAA">
        <w:rPr>
          <w:rFonts w:asciiTheme="minorHAnsi" w:hAnsiTheme="minorHAnsi"/>
          <w:sz w:val="22"/>
        </w:rPr>
        <w:t>D</w:t>
      </w:r>
      <w:r w:rsidRPr="00F04FAA">
        <w:rPr>
          <w:rFonts w:asciiTheme="minorHAnsi" w:hAnsiTheme="minorHAnsi"/>
          <w:sz w:val="22"/>
        </w:rPr>
        <w:t xml:space="preserve">isclosing </w:t>
      </w:r>
      <w:r w:rsidR="00E81E40" w:rsidRPr="00F04FAA">
        <w:rPr>
          <w:rFonts w:asciiTheme="minorHAnsi" w:hAnsiTheme="minorHAnsi"/>
          <w:sz w:val="22"/>
        </w:rPr>
        <w:t>P</w:t>
      </w:r>
      <w:r w:rsidRPr="00F04FAA">
        <w:rPr>
          <w:rFonts w:asciiTheme="minorHAnsi" w:hAnsiTheme="minorHAnsi"/>
          <w:sz w:val="22"/>
        </w:rPr>
        <w:t>arty relating to the Disclosure Purpose, which is clearly marked at the time of disclosure as “confidential” or may not be marked as confidential due to the natur</w:t>
      </w:r>
      <w:r w:rsidR="00923CCB" w:rsidRPr="00F04FAA">
        <w:rPr>
          <w:rFonts w:asciiTheme="minorHAnsi" w:hAnsiTheme="minorHAnsi"/>
          <w:sz w:val="22"/>
        </w:rPr>
        <w:t xml:space="preserve">e of certain electronic media. </w:t>
      </w:r>
      <w:r w:rsidRPr="00F04FAA">
        <w:rPr>
          <w:rFonts w:asciiTheme="minorHAnsi" w:hAnsiTheme="minorHAnsi"/>
          <w:sz w:val="22"/>
        </w:rPr>
        <w:t xml:space="preserve">Information transmitted </w:t>
      </w:r>
      <w:r w:rsidR="00923CCB" w:rsidRPr="00F04FAA">
        <w:rPr>
          <w:rFonts w:asciiTheme="minorHAnsi" w:hAnsiTheme="minorHAnsi"/>
          <w:sz w:val="22"/>
        </w:rPr>
        <w:t xml:space="preserve">verbally </w:t>
      </w:r>
      <w:r w:rsidR="007C28D0" w:rsidRPr="00F04FAA">
        <w:rPr>
          <w:rFonts w:asciiTheme="minorHAnsi" w:hAnsiTheme="minorHAnsi"/>
          <w:sz w:val="22"/>
        </w:rPr>
        <w:t xml:space="preserve">or visually </w:t>
      </w:r>
      <w:r w:rsidRPr="00F04FAA">
        <w:rPr>
          <w:rFonts w:asciiTheme="minorHAnsi" w:hAnsiTheme="minorHAnsi"/>
          <w:sz w:val="22"/>
        </w:rPr>
        <w:t xml:space="preserve">and identified at that time as confidential shall be considered as Confidential Information if it is reduced to writing, marked “confidential”, and transmitted to the receiving party within ten (10) days after the </w:t>
      </w:r>
      <w:r w:rsidR="007C28D0" w:rsidRPr="00F04FAA">
        <w:rPr>
          <w:rFonts w:asciiTheme="minorHAnsi" w:hAnsiTheme="minorHAnsi"/>
          <w:sz w:val="22"/>
        </w:rPr>
        <w:t xml:space="preserve">verbal </w:t>
      </w:r>
      <w:r w:rsidRPr="00F04FAA">
        <w:rPr>
          <w:rFonts w:asciiTheme="minorHAnsi" w:hAnsiTheme="minorHAnsi"/>
          <w:sz w:val="22"/>
        </w:rPr>
        <w:t xml:space="preserve">transmission. </w:t>
      </w:r>
      <w:r w:rsidR="000A3157">
        <w:rPr>
          <w:rFonts w:asciiTheme="minorHAnsi" w:hAnsiTheme="minorHAnsi"/>
          <w:sz w:val="22"/>
        </w:rPr>
        <w:t xml:space="preserve">Confidential Information also includes information furnished by one party, either written or verbal, which the Receiving Party – due to the nature of the received information – should recognize as confidential even if not marked “confidential”. </w:t>
      </w:r>
      <w:r w:rsidR="007C28D0" w:rsidRPr="00F04FAA">
        <w:rPr>
          <w:rFonts w:asciiTheme="minorHAnsi" w:hAnsiTheme="minorHAnsi"/>
          <w:sz w:val="22"/>
        </w:rPr>
        <w:t>Confidential Information also includes, but is not limited to, personal data as defined in this Agreement or by applicable law, whichever is broader, and personal data shall not be required to be marked “Confidential” or “Proprietary” to be treated as Confidential Information under this Agreement. As used in this Agreement, “personal data” means any information relating: (x) to an identified; or (y) to a directly or indirectly identifiable, natural person.</w:t>
      </w:r>
      <w:r w:rsidRPr="00F04FAA">
        <w:rPr>
          <w:rFonts w:asciiTheme="minorHAnsi" w:hAnsiTheme="minorHAnsi"/>
          <w:sz w:val="22"/>
        </w:rPr>
        <w:t xml:space="preserve"> Confidential Information may include, without limitation: (a) proprietary technical information; (b) the identity of or other pertinent information with respect to </w:t>
      </w:r>
      <w:r w:rsidR="00397965">
        <w:rPr>
          <w:rFonts w:asciiTheme="minorHAnsi" w:hAnsiTheme="minorHAnsi"/>
          <w:sz w:val="22"/>
        </w:rPr>
        <w:t>Optime</w:t>
      </w:r>
      <w:r w:rsidR="007C28D0" w:rsidRPr="00F04FAA">
        <w:rPr>
          <w:rFonts w:asciiTheme="minorHAnsi" w:hAnsiTheme="minorHAnsi"/>
          <w:sz w:val="22"/>
        </w:rPr>
        <w:t xml:space="preserve"> and its individual </w:t>
      </w:r>
      <w:r w:rsidR="00E81E40" w:rsidRPr="00F04FAA">
        <w:rPr>
          <w:rFonts w:asciiTheme="minorHAnsi" w:hAnsiTheme="minorHAnsi"/>
          <w:sz w:val="22"/>
        </w:rPr>
        <w:t>instituting partners</w:t>
      </w:r>
      <w:r w:rsidR="00D34DCB">
        <w:rPr>
          <w:rFonts w:asciiTheme="minorHAnsi" w:hAnsiTheme="minorHAnsi"/>
          <w:sz w:val="22"/>
        </w:rPr>
        <w:t xml:space="preserve">, including information related to </w:t>
      </w:r>
      <w:r w:rsidR="00397965">
        <w:rPr>
          <w:rFonts w:asciiTheme="minorHAnsi" w:hAnsiTheme="minorHAnsi"/>
          <w:sz w:val="22"/>
        </w:rPr>
        <w:t>Optime</w:t>
      </w:r>
      <w:r w:rsidR="00D34DCB">
        <w:rPr>
          <w:rFonts w:asciiTheme="minorHAnsi" w:hAnsiTheme="minorHAnsi"/>
          <w:sz w:val="22"/>
        </w:rPr>
        <w:t xml:space="preserve"> business purpose, plans and each partners role</w:t>
      </w:r>
      <w:r w:rsidR="007C28D0" w:rsidRPr="00F04FAA">
        <w:rPr>
          <w:rFonts w:asciiTheme="minorHAnsi" w:hAnsiTheme="minorHAnsi"/>
          <w:sz w:val="22"/>
        </w:rPr>
        <w:t xml:space="preserve">; (c) the identity or any other pertinent information of </w:t>
      </w:r>
      <w:r w:rsidRPr="00F04FAA">
        <w:rPr>
          <w:rFonts w:asciiTheme="minorHAnsi" w:hAnsiTheme="minorHAnsi"/>
          <w:sz w:val="22"/>
        </w:rPr>
        <w:t>potential customers or customer contacts and customer sales strategies; (c) sales, costs and other financial data; (d) trade secrets, know-how, designs, and proprietary commercial and technical information, methods, practices, procedures, processes and formulas with respect to manufacturing, assembly, installation, design, or processing the products subject to this Agreement and any component or part thereof; (e) sources of supply for products, components a</w:t>
      </w:r>
      <w:r w:rsidR="00E81E40" w:rsidRPr="00F04FAA">
        <w:rPr>
          <w:rFonts w:asciiTheme="minorHAnsi" w:hAnsiTheme="minorHAnsi"/>
          <w:sz w:val="22"/>
        </w:rPr>
        <w:t xml:space="preserve">nd services; (f) </w:t>
      </w:r>
      <w:r w:rsidRPr="00F04FAA">
        <w:rPr>
          <w:rFonts w:asciiTheme="minorHAnsi" w:hAnsiTheme="minorHAnsi"/>
          <w:sz w:val="22"/>
        </w:rPr>
        <w:t xml:space="preserve">any other secret processes, formulas and methods; and g) </w:t>
      </w:r>
      <w:r w:rsidRPr="00F04FAA">
        <w:rPr>
          <w:rFonts w:asciiTheme="minorHAnsi" w:hAnsiTheme="minorHAnsi"/>
          <w:sz w:val="22"/>
          <w:szCs w:val="22"/>
        </w:rPr>
        <w:t xml:space="preserve">photographs of equipment owned by the other party </w:t>
      </w:r>
      <w:r w:rsidRPr="00F04FAA">
        <w:rPr>
          <w:rFonts w:asciiTheme="minorHAnsi" w:hAnsiTheme="minorHAnsi"/>
          <w:sz w:val="22"/>
        </w:rPr>
        <w:t>and/or located</w:t>
      </w:r>
      <w:r w:rsidRPr="00F04FAA">
        <w:rPr>
          <w:rFonts w:asciiTheme="minorHAnsi" w:hAnsiTheme="minorHAnsi"/>
          <w:sz w:val="22"/>
          <w:szCs w:val="22"/>
        </w:rPr>
        <w:t xml:space="preserve"> at such party’s facilities.  </w:t>
      </w:r>
    </w:p>
    <w:p w14:paraId="14299400" w14:textId="77777777" w:rsidR="0045468A" w:rsidRPr="00F04FAA" w:rsidRDefault="0045468A" w:rsidP="0045468A">
      <w:pPr>
        <w:jc w:val="both"/>
        <w:rPr>
          <w:rFonts w:asciiTheme="minorHAnsi" w:hAnsiTheme="minorHAnsi"/>
          <w:b/>
          <w:sz w:val="22"/>
          <w:u w:val="single"/>
        </w:rPr>
      </w:pPr>
    </w:p>
    <w:p w14:paraId="1A1F6D4A" w14:textId="77777777" w:rsidR="0045468A" w:rsidRPr="00F04FAA" w:rsidRDefault="0045468A" w:rsidP="0045468A">
      <w:pPr>
        <w:numPr>
          <w:ilvl w:val="0"/>
          <w:numId w:val="2"/>
        </w:numPr>
        <w:tabs>
          <w:tab w:val="clear" w:pos="1425"/>
          <w:tab w:val="num" w:pos="705"/>
        </w:tabs>
        <w:ind w:left="705"/>
        <w:jc w:val="both"/>
        <w:rPr>
          <w:rFonts w:asciiTheme="minorHAnsi" w:hAnsiTheme="minorHAnsi"/>
          <w:sz w:val="22"/>
        </w:rPr>
      </w:pPr>
      <w:r w:rsidRPr="00F04FAA">
        <w:rPr>
          <w:rFonts w:asciiTheme="minorHAnsi" w:hAnsiTheme="minorHAnsi"/>
          <w:b/>
          <w:sz w:val="22"/>
          <w:u w:val="single"/>
        </w:rPr>
        <w:t>Nondisclosure and Restriction on Use.</w:t>
      </w:r>
      <w:r w:rsidRPr="00F04FAA">
        <w:rPr>
          <w:rFonts w:asciiTheme="minorHAnsi" w:hAnsiTheme="minorHAnsi"/>
          <w:sz w:val="22"/>
        </w:rPr>
        <w:t xml:space="preserve"> The </w:t>
      </w:r>
      <w:r w:rsidR="0004601A" w:rsidRPr="00F04FAA">
        <w:rPr>
          <w:rFonts w:asciiTheme="minorHAnsi" w:hAnsiTheme="minorHAnsi"/>
          <w:sz w:val="22"/>
        </w:rPr>
        <w:t>R</w:t>
      </w:r>
      <w:r w:rsidRPr="00F04FAA">
        <w:rPr>
          <w:rFonts w:asciiTheme="minorHAnsi" w:hAnsiTheme="minorHAnsi"/>
          <w:sz w:val="22"/>
        </w:rPr>
        <w:t xml:space="preserve">eceiving </w:t>
      </w:r>
      <w:r w:rsidR="0004601A" w:rsidRPr="00F04FAA">
        <w:rPr>
          <w:rFonts w:asciiTheme="minorHAnsi" w:hAnsiTheme="minorHAnsi"/>
          <w:sz w:val="22"/>
        </w:rPr>
        <w:t>P</w:t>
      </w:r>
      <w:r w:rsidRPr="00F04FAA">
        <w:rPr>
          <w:rFonts w:asciiTheme="minorHAnsi" w:hAnsiTheme="minorHAnsi"/>
          <w:sz w:val="22"/>
        </w:rPr>
        <w:t xml:space="preserve">arty agrees to retain Confidential Information in confidence for a period of </w:t>
      </w:r>
      <w:r w:rsidR="0004601A" w:rsidRPr="00F04FAA">
        <w:rPr>
          <w:rFonts w:asciiTheme="minorHAnsi" w:hAnsiTheme="minorHAnsi"/>
          <w:sz w:val="22"/>
        </w:rPr>
        <w:t>three (3</w:t>
      </w:r>
      <w:r w:rsidRPr="00F04FAA">
        <w:rPr>
          <w:rFonts w:asciiTheme="minorHAnsi" w:hAnsiTheme="minorHAnsi"/>
          <w:sz w:val="22"/>
        </w:rPr>
        <w:t xml:space="preserve">) years from the date of last receipt of the Confidential Information by exercising reasonable precautions to prevent unauthorized </w:t>
      </w:r>
      <w:r w:rsidRPr="00F04FAA">
        <w:rPr>
          <w:rFonts w:asciiTheme="minorHAnsi" w:hAnsiTheme="minorHAnsi"/>
          <w:sz w:val="22"/>
        </w:rPr>
        <w:lastRenderedPageBreak/>
        <w:t xml:space="preserve">disclosure of the received Confidential Information to any third party, in whole or in part, and not to use the Confidential Information for any purpose other than in furtherance of the Disclosure Purpose. The standard of care imposed on </w:t>
      </w:r>
      <w:r w:rsidR="0004601A" w:rsidRPr="00F04FAA">
        <w:rPr>
          <w:rFonts w:asciiTheme="minorHAnsi" w:hAnsiTheme="minorHAnsi"/>
          <w:sz w:val="22"/>
        </w:rPr>
        <w:t xml:space="preserve">the Receiving Party </w:t>
      </w:r>
      <w:r w:rsidRPr="00F04FAA">
        <w:rPr>
          <w:rFonts w:asciiTheme="minorHAnsi" w:hAnsiTheme="minorHAnsi"/>
          <w:sz w:val="22"/>
        </w:rPr>
        <w:t xml:space="preserve">for protecting Confidential Information received from the </w:t>
      </w:r>
      <w:r w:rsidR="0004601A" w:rsidRPr="00F04FAA">
        <w:rPr>
          <w:rFonts w:asciiTheme="minorHAnsi" w:hAnsiTheme="minorHAnsi"/>
          <w:sz w:val="22"/>
        </w:rPr>
        <w:t>Disclosing P</w:t>
      </w:r>
      <w:r w:rsidRPr="00F04FAA">
        <w:rPr>
          <w:rFonts w:asciiTheme="minorHAnsi" w:hAnsiTheme="minorHAnsi"/>
          <w:sz w:val="22"/>
        </w:rPr>
        <w:t xml:space="preserve">arty will be reasonable and prudent to prevent improper disclosure or use of such Confidential Information, including but not limited to allowing access to such Confidential Information only to those persons who have a need to know in connection with the Disclosure Purpose. In the event of </w:t>
      </w:r>
      <w:r w:rsidR="0004601A" w:rsidRPr="00F04FAA">
        <w:rPr>
          <w:rFonts w:asciiTheme="minorHAnsi" w:hAnsiTheme="minorHAnsi"/>
          <w:sz w:val="22"/>
        </w:rPr>
        <w:t xml:space="preserve">its own negligence, </w:t>
      </w:r>
      <w:r w:rsidRPr="00F04FAA">
        <w:rPr>
          <w:rFonts w:asciiTheme="minorHAnsi" w:hAnsiTheme="minorHAnsi"/>
          <w:sz w:val="22"/>
        </w:rPr>
        <w:t>loss or theft of any documents, items of work in progress, or any work products embodying Confidential Information by or from any party, the other party must be notified immediately.</w:t>
      </w:r>
    </w:p>
    <w:p w14:paraId="42B06695" w14:textId="77777777" w:rsidR="0045468A" w:rsidRPr="00F04FAA" w:rsidRDefault="0045468A" w:rsidP="0045468A">
      <w:pPr>
        <w:jc w:val="both"/>
        <w:rPr>
          <w:rFonts w:asciiTheme="minorHAnsi" w:hAnsiTheme="minorHAnsi"/>
          <w:b/>
          <w:sz w:val="22"/>
          <w:u w:val="single"/>
        </w:rPr>
      </w:pPr>
    </w:p>
    <w:p w14:paraId="045C2C89" w14:textId="1EF5C663" w:rsidR="0045468A" w:rsidRPr="00F04FAA" w:rsidRDefault="0045468A" w:rsidP="0045468A">
      <w:pPr>
        <w:numPr>
          <w:ilvl w:val="0"/>
          <w:numId w:val="2"/>
        </w:numPr>
        <w:tabs>
          <w:tab w:val="clear" w:pos="1425"/>
          <w:tab w:val="num" w:pos="705"/>
        </w:tabs>
        <w:ind w:left="705"/>
        <w:jc w:val="both"/>
        <w:rPr>
          <w:rFonts w:asciiTheme="minorHAnsi" w:hAnsiTheme="minorHAnsi"/>
          <w:sz w:val="22"/>
        </w:rPr>
      </w:pPr>
      <w:r w:rsidRPr="00F04FAA">
        <w:rPr>
          <w:rFonts w:asciiTheme="minorHAnsi" w:hAnsiTheme="minorHAnsi"/>
          <w:b/>
          <w:sz w:val="22"/>
          <w:u w:val="single"/>
        </w:rPr>
        <w:t>Reproduction of Confidential Information.</w:t>
      </w:r>
      <w:r w:rsidRPr="00F04FAA">
        <w:rPr>
          <w:rFonts w:asciiTheme="minorHAnsi" w:hAnsiTheme="minorHAnsi"/>
          <w:sz w:val="22"/>
        </w:rPr>
        <w:t xml:space="preserve"> Neither party shall reproduce copies of the Confidential Information</w:t>
      </w:r>
      <w:r w:rsidRPr="00F04FAA">
        <w:rPr>
          <w:rFonts w:asciiTheme="minorHAnsi" w:hAnsiTheme="minorHAnsi"/>
          <w:b/>
          <w:sz w:val="22"/>
        </w:rPr>
        <w:t>.</w:t>
      </w:r>
      <w:r w:rsidRPr="00F04FAA">
        <w:rPr>
          <w:rFonts w:asciiTheme="minorHAnsi" w:hAnsiTheme="minorHAnsi"/>
          <w:sz w:val="22"/>
        </w:rPr>
        <w:t xml:space="preserve"> Subject to the terms of this Agreement, either party may duplicate documents, which do not bear the </w:t>
      </w:r>
      <w:proofErr w:type="gramStart"/>
      <w:r w:rsidRPr="00F04FAA">
        <w:rPr>
          <w:rFonts w:asciiTheme="minorHAnsi" w:hAnsiTheme="minorHAnsi"/>
          <w:sz w:val="22"/>
        </w:rPr>
        <w:t>aforementioned legend</w:t>
      </w:r>
      <w:proofErr w:type="gramEnd"/>
      <w:r w:rsidRPr="00F04FAA">
        <w:rPr>
          <w:rFonts w:asciiTheme="minorHAnsi" w:hAnsiTheme="minorHAnsi"/>
          <w:sz w:val="22"/>
        </w:rPr>
        <w:t>, provided that such duplication is a reasonable requirement for furtherance of the Disclosure Purpose.</w:t>
      </w:r>
    </w:p>
    <w:p w14:paraId="5F254568" w14:textId="77777777" w:rsidR="0045468A" w:rsidRPr="00F04FAA" w:rsidRDefault="0045468A" w:rsidP="0045468A">
      <w:pPr>
        <w:jc w:val="both"/>
        <w:rPr>
          <w:rFonts w:asciiTheme="minorHAnsi" w:hAnsiTheme="minorHAnsi"/>
          <w:sz w:val="22"/>
        </w:rPr>
      </w:pPr>
    </w:p>
    <w:p w14:paraId="33E4851E" w14:textId="77777777" w:rsidR="0045468A" w:rsidRPr="00F04FAA" w:rsidRDefault="0045468A" w:rsidP="0004601A">
      <w:pPr>
        <w:numPr>
          <w:ilvl w:val="0"/>
          <w:numId w:val="2"/>
        </w:numPr>
        <w:tabs>
          <w:tab w:val="clear" w:pos="1425"/>
          <w:tab w:val="num" w:pos="705"/>
        </w:tabs>
        <w:ind w:left="705"/>
        <w:jc w:val="both"/>
        <w:rPr>
          <w:rFonts w:asciiTheme="minorHAnsi" w:hAnsiTheme="minorHAnsi"/>
          <w:sz w:val="22"/>
        </w:rPr>
      </w:pPr>
      <w:r w:rsidRPr="00F04FAA">
        <w:rPr>
          <w:rFonts w:asciiTheme="minorHAnsi" w:hAnsiTheme="minorHAnsi"/>
          <w:b/>
          <w:sz w:val="22"/>
          <w:u w:val="single"/>
        </w:rPr>
        <w:t>Disclosure of Confidential Information.</w:t>
      </w:r>
      <w:r w:rsidRPr="00F04FAA">
        <w:rPr>
          <w:rFonts w:asciiTheme="minorHAnsi" w:hAnsiTheme="minorHAnsi"/>
          <w:sz w:val="22"/>
        </w:rPr>
        <w:t xml:space="preserve"> Each party shall limit dissemination of the other’s Confidential Information to such of its employees, officers, directors, agents, consultants, contractors and/or contract employees or representatives who have a need to know in furthera</w:t>
      </w:r>
      <w:r w:rsidR="0004601A" w:rsidRPr="00F04FAA">
        <w:rPr>
          <w:rFonts w:asciiTheme="minorHAnsi" w:hAnsiTheme="minorHAnsi"/>
          <w:sz w:val="22"/>
        </w:rPr>
        <w:t xml:space="preserve">nce of the Disclosure Purpose. </w:t>
      </w:r>
      <w:r w:rsidRPr="00F04FAA">
        <w:rPr>
          <w:rFonts w:asciiTheme="minorHAnsi" w:hAnsiTheme="minorHAnsi"/>
          <w:sz w:val="22"/>
        </w:rPr>
        <w:t>All persons to whom disclosure of the Confidential Information is made shall be contractually obligated to adhere to the nondisclosure obligations set forth in this Agreement</w:t>
      </w:r>
      <w:r w:rsidR="0004601A" w:rsidRPr="00F04FAA">
        <w:rPr>
          <w:rFonts w:asciiTheme="minorHAnsi" w:hAnsiTheme="minorHAnsi"/>
          <w:sz w:val="22"/>
        </w:rPr>
        <w:t>, or ensure they are under written agreement with the Receiving Party that establishes confidentiality and use restrictions regarding such Confidential Information that are no less restrictive than those set forth herein.</w:t>
      </w:r>
    </w:p>
    <w:p w14:paraId="60D39DAC" w14:textId="77777777" w:rsidR="0045468A" w:rsidRPr="00F04FAA" w:rsidRDefault="0045468A" w:rsidP="0045468A">
      <w:pPr>
        <w:jc w:val="both"/>
        <w:rPr>
          <w:rFonts w:asciiTheme="minorHAnsi" w:hAnsiTheme="minorHAnsi"/>
          <w:sz w:val="22"/>
        </w:rPr>
      </w:pPr>
    </w:p>
    <w:p w14:paraId="3154BE28" w14:textId="77777777" w:rsidR="0045468A" w:rsidRPr="00F04FAA" w:rsidRDefault="0045468A" w:rsidP="0045468A">
      <w:pPr>
        <w:numPr>
          <w:ilvl w:val="0"/>
          <w:numId w:val="2"/>
        </w:numPr>
        <w:tabs>
          <w:tab w:val="clear" w:pos="1425"/>
          <w:tab w:val="num" w:pos="705"/>
        </w:tabs>
        <w:ind w:left="705"/>
        <w:jc w:val="both"/>
        <w:rPr>
          <w:rFonts w:asciiTheme="minorHAnsi" w:hAnsiTheme="minorHAnsi"/>
          <w:sz w:val="22"/>
        </w:rPr>
      </w:pPr>
      <w:r w:rsidRPr="00F04FAA">
        <w:rPr>
          <w:rFonts w:asciiTheme="minorHAnsi" w:hAnsiTheme="minorHAnsi"/>
          <w:b/>
          <w:sz w:val="22"/>
          <w:u w:val="single"/>
        </w:rPr>
        <w:t>Exceptions to Nondisclosure.</w:t>
      </w:r>
      <w:r w:rsidRPr="00F04FAA">
        <w:rPr>
          <w:rFonts w:asciiTheme="minorHAnsi" w:hAnsiTheme="minorHAnsi"/>
          <w:b/>
          <w:sz w:val="22"/>
        </w:rPr>
        <w:t xml:space="preserve"> </w:t>
      </w:r>
      <w:r w:rsidRPr="00F04FAA">
        <w:rPr>
          <w:rFonts w:asciiTheme="minorHAnsi" w:hAnsiTheme="minorHAnsi"/>
          <w:sz w:val="22"/>
        </w:rPr>
        <w:t>Neither party shall be subject to the obligations of this</w:t>
      </w:r>
    </w:p>
    <w:p w14:paraId="1B0FC2E0" w14:textId="77777777" w:rsidR="0045468A" w:rsidRPr="00F04FAA" w:rsidRDefault="0045468A" w:rsidP="0045468A">
      <w:pPr>
        <w:ind w:left="708"/>
        <w:jc w:val="both"/>
        <w:rPr>
          <w:rFonts w:asciiTheme="minorHAnsi" w:hAnsiTheme="minorHAnsi"/>
          <w:sz w:val="22"/>
        </w:rPr>
      </w:pPr>
      <w:r w:rsidRPr="00F04FAA">
        <w:rPr>
          <w:rFonts w:asciiTheme="minorHAnsi" w:hAnsiTheme="minorHAnsi"/>
          <w:sz w:val="22"/>
        </w:rPr>
        <w:t>Agreement with respect to Confidential Information which:</w:t>
      </w:r>
    </w:p>
    <w:p w14:paraId="46B3C3A5" w14:textId="77777777" w:rsidR="0045468A" w:rsidRPr="00F04FAA" w:rsidRDefault="0045468A" w:rsidP="0045468A">
      <w:pPr>
        <w:ind w:left="1425"/>
        <w:jc w:val="both"/>
        <w:rPr>
          <w:rFonts w:asciiTheme="minorHAnsi" w:hAnsiTheme="minorHAnsi"/>
          <w:sz w:val="22"/>
        </w:rPr>
      </w:pPr>
    </w:p>
    <w:p w14:paraId="79657A96" w14:textId="77777777" w:rsidR="0045468A" w:rsidRPr="00F04FAA" w:rsidRDefault="0045468A" w:rsidP="0045468A">
      <w:pPr>
        <w:numPr>
          <w:ilvl w:val="0"/>
          <w:numId w:val="3"/>
        </w:numPr>
        <w:tabs>
          <w:tab w:val="clear" w:pos="2580"/>
          <w:tab w:val="num" w:pos="1836"/>
        </w:tabs>
        <w:ind w:left="1836"/>
        <w:jc w:val="both"/>
        <w:rPr>
          <w:rFonts w:asciiTheme="minorHAnsi" w:hAnsiTheme="minorHAnsi"/>
          <w:sz w:val="22"/>
        </w:rPr>
      </w:pPr>
      <w:r w:rsidRPr="00F04FAA">
        <w:rPr>
          <w:rFonts w:asciiTheme="minorHAnsi" w:hAnsiTheme="minorHAnsi"/>
          <w:sz w:val="22"/>
        </w:rPr>
        <w:t xml:space="preserve">is or becomes known publicly through no wrongful act of the </w:t>
      </w:r>
      <w:r w:rsidR="00147A7E" w:rsidRPr="00F04FAA">
        <w:rPr>
          <w:rFonts w:asciiTheme="minorHAnsi" w:hAnsiTheme="minorHAnsi"/>
          <w:sz w:val="22"/>
        </w:rPr>
        <w:t>R</w:t>
      </w:r>
      <w:r w:rsidRPr="00F04FAA">
        <w:rPr>
          <w:rFonts w:asciiTheme="minorHAnsi" w:hAnsiTheme="minorHAnsi"/>
          <w:sz w:val="22"/>
        </w:rPr>
        <w:t xml:space="preserve">eceiving </w:t>
      </w:r>
      <w:r w:rsidR="00147A7E" w:rsidRPr="00F04FAA">
        <w:rPr>
          <w:rFonts w:asciiTheme="minorHAnsi" w:hAnsiTheme="minorHAnsi"/>
          <w:sz w:val="22"/>
        </w:rPr>
        <w:t>P</w:t>
      </w:r>
      <w:r w:rsidRPr="00F04FAA">
        <w:rPr>
          <w:rFonts w:asciiTheme="minorHAnsi" w:hAnsiTheme="minorHAnsi"/>
          <w:sz w:val="22"/>
        </w:rPr>
        <w:t>arty; or</w:t>
      </w:r>
    </w:p>
    <w:p w14:paraId="451CD10A" w14:textId="77777777" w:rsidR="0045468A" w:rsidRPr="00F04FAA" w:rsidRDefault="0045468A" w:rsidP="0045468A">
      <w:pPr>
        <w:jc w:val="both"/>
        <w:rPr>
          <w:rFonts w:asciiTheme="minorHAnsi" w:hAnsiTheme="minorHAnsi"/>
          <w:sz w:val="22"/>
        </w:rPr>
      </w:pPr>
    </w:p>
    <w:p w14:paraId="7D8C52E8" w14:textId="77777777" w:rsidR="0045468A" w:rsidRPr="00F04FAA" w:rsidRDefault="0045468A" w:rsidP="0045468A">
      <w:pPr>
        <w:numPr>
          <w:ilvl w:val="0"/>
          <w:numId w:val="3"/>
        </w:numPr>
        <w:tabs>
          <w:tab w:val="clear" w:pos="2580"/>
          <w:tab w:val="num" w:pos="1128"/>
        </w:tabs>
        <w:ind w:left="1836"/>
        <w:jc w:val="both"/>
        <w:rPr>
          <w:rFonts w:asciiTheme="minorHAnsi" w:hAnsiTheme="minorHAnsi"/>
          <w:sz w:val="22"/>
        </w:rPr>
      </w:pPr>
      <w:r w:rsidRPr="00F04FAA">
        <w:rPr>
          <w:rFonts w:asciiTheme="minorHAnsi" w:hAnsiTheme="minorHAnsi"/>
          <w:sz w:val="22"/>
        </w:rPr>
        <w:t xml:space="preserve">was already known to the receiving party at the time of disclosure hereunder as shown by the </w:t>
      </w:r>
      <w:r w:rsidR="00147A7E" w:rsidRPr="00F04FAA">
        <w:rPr>
          <w:rFonts w:asciiTheme="minorHAnsi" w:hAnsiTheme="minorHAnsi"/>
          <w:sz w:val="22"/>
        </w:rPr>
        <w:t>R</w:t>
      </w:r>
      <w:r w:rsidRPr="00F04FAA">
        <w:rPr>
          <w:rFonts w:asciiTheme="minorHAnsi" w:hAnsiTheme="minorHAnsi"/>
          <w:sz w:val="22"/>
        </w:rPr>
        <w:t xml:space="preserve">eceiving </w:t>
      </w:r>
      <w:r w:rsidR="00147A7E" w:rsidRPr="00F04FAA">
        <w:rPr>
          <w:rFonts w:asciiTheme="minorHAnsi" w:hAnsiTheme="minorHAnsi"/>
          <w:sz w:val="22"/>
        </w:rPr>
        <w:t>P</w:t>
      </w:r>
      <w:r w:rsidRPr="00F04FAA">
        <w:rPr>
          <w:rFonts w:asciiTheme="minorHAnsi" w:hAnsiTheme="minorHAnsi"/>
          <w:sz w:val="22"/>
        </w:rPr>
        <w:t>arty’s prior written records; or</w:t>
      </w:r>
    </w:p>
    <w:p w14:paraId="0B558C2A" w14:textId="77777777" w:rsidR="0045468A" w:rsidRPr="00F04FAA" w:rsidRDefault="0045468A" w:rsidP="0045468A">
      <w:pPr>
        <w:jc w:val="both"/>
        <w:rPr>
          <w:rFonts w:asciiTheme="minorHAnsi" w:hAnsiTheme="minorHAnsi"/>
          <w:sz w:val="22"/>
        </w:rPr>
      </w:pPr>
    </w:p>
    <w:p w14:paraId="6BEEE0BA" w14:textId="77777777" w:rsidR="0045468A" w:rsidRPr="00F04FAA" w:rsidRDefault="0045468A" w:rsidP="0045468A">
      <w:pPr>
        <w:numPr>
          <w:ilvl w:val="0"/>
          <w:numId w:val="3"/>
        </w:numPr>
        <w:tabs>
          <w:tab w:val="clear" w:pos="2580"/>
          <w:tab w:val="num" w:pos="1128"/>
        </w:tabs>
        <w:ind w:left="1836"/>
        <w:jc w:val="both"/>
        <w:rPr>
          <w:rFonts w:asciiTheme="minorHAnsi" w:hAnsiTheme="minorHAnsi"/>
          <w:sz w:val="22"/>
        </w:rPr>
      </w:pPr>
      <w:r w:rsidRPr="00F04FAA">
        <w:rPr>
          <w:rFonts w:asciiTheme="minorHAnsi" w:hAnsiTheme="minorHAnsi"/>
          <w:sz w:val="22"/>
        </w:rPr>
        <w:t xml:space="preserve">is learned by the </w:t>
      </w:r>
      <w:r w:rsidR="00147A7E" w:rsidRPr="00F04FAA">
        <w:rPr>
          <w:rFonts w:asciiTheme="minorHAnsi" w:hAnsiTheme="minorHAnsi"/>
          <w:sz w:val="22"/>
        </w:rPr>
        <w:t>R</w:t>
      </w:r>
      <w:r w:rsidRPr="00F04FAA">
        <w:rPr>
          <w:rFonts w:asciiTheme="minorHAnsi" w:hAnsiTheme="minorHAnsi"/>
          <w:sz w:val="22"/>
        </w:rPr>
        <w:t xml:space="preserve">eceiving </w:t>
      </w:r>
      <w:r w:rsidR="00147A7E" w:rsidRPr="00F04FAA">
        <w:rPr>
          <w:rFonts w:asciiTheme="minorHAnsi" w:hAnsiTheme="minorHAnsi"/>
          <w:sz w:val="22"/>
        </w:rPr>
        <w:t>P</w:t>
      </w:r>
      <w:r w:rsidRPr="00F04FAA">
        <w:rPr>
          <w:rFonts w:asciiTheme="minorHAnsi" w:hAnsiTheme="minorHAnsi"/>
          <w:sz w:val="22"/>
        </w:rPr>
        <w:t xml:space="preserve">arty from a third party under no obligation to the </w:t>
      </w:r>
      <w:r w:rsidR="00147A7E" w:rsidRPr="00F04FAA">
        <w:rPr>
          <w:rFonts w:asciiTheme="minorHAnsi" w:hAnsiTheme="minorHAnsi"/>
          <w:sz w:val="22"/>
        </w:rPr>
        <w:t>D</w:t>
      </w:r>
      <w:r w:rsidRPr="00F04FAA">
        <w:rPr>
          <w:rFonts w:asciiTheme="minorHAnsi" w:hAnsiTheme="minorHAnsi"/>
          <w:sz w:val="22"/>
        </w:rPr>
        <w:t xml:space="preserve">isclosing </w:t>
      </w:r>
      <w:r w:rsidR="00147A7E" w:rsidRPr="00F04FAA">
        <w:rPr>
          <w:rFonts w:asciiTheme="minorHAnsi" w:hAnsiTheme="minorHAnsi"/>
          <w:sz w:val="22"/>
        </w:rPr>
        <w:t>P</w:t>
      </w:r>
      <w:r w:rsidRPr="00F04FAA">
        <w:rPr>
          <w:rFonts w:asciiTheme="minorHAnsi" w:hAnsiTheme="minorHAnsi"/>
          <w:sz w:val="22"/>
        </w:rPr>
        <w:t>arty; or</w:t>
      </w:r>
    </w:p>
    <w:p w14:paraId="4630259F" w14:textId="77777777" w:rsidR="0045468A" w:rsidRPr="00F04FAA" w:rsidRDefault="0045468A" w:rsidP="0045468A">
      <w:pPr>
        <w:jc w:val="both"/>
        <w:rPr>
          <w:rFonts w:asciiTheme="minorHAnsi" w:hAnsiTheme="minorHAnsi"/>
          <w:sz w:val="22"/>
        </w:rPr>
      </w:pPr>
    </w:p>
    <w:p w14:paraId="40202DE3" w14:textId="77777777" w:rsidR="0045468A" w:rsidRPr="00F04FAA" w:rsidRDefault="0045468A" w:rsidP="0045468A">
      <w:pPr>
        <w:numPr>
          <w:ilvl w:val="0"/>
          <w:numId w:val="3"/>
        </w:numPr>
        <w:tabs>
          <w:tab w:val="clear" w:pos="2580"/>
          <w:tab w:val="num" w:pos="1128"/>
        </w:tabs>
        <w:ind w:left="1836"/>
        <w:jc w:val="both"/>
        <w:rPr>
          <w:rFonts w:asciiTheme="minorHAnsi" w:hAnsiTheme="minorHAnsi"/>
          <w:sz w:val="22"/>
        </w:rPr>
      </w:pPr>
      <w:r w:rsidRPr="00F04FAA">
        <w:rPr>
          <w:rFonts w:asciiTheme="minorHAnsi" w:hAnsiTheme="minorHAnsi"/>
          <w:sz w:val="22"/>
        </w:rPr>
        <w:t xml:space="preserve">is independently developed by an employee, agent, or consultant of the </w:t>
      </w:r>
      <w:r w:rsidR="00147A7E" w:rsidRPr="00F04FAA">
        <w:rPr>
          <w:rFonts w:asciiTheme="minorHAnsi" w:hAnsiTheme="minorHAnsi"/>
          <w:sz w:val="22"/>
        </w:rPr>
        <w:t>R</w:t>
      </w:r>
      <w:r w:rsidRPr="00F04FAA">
        <w:rPr>
          <w:rFonts w:asciiTheme="minorHAnsi" w:hAnsiTheme="minorHAnsi"/>
          <w:sz w:val="22"/>
        </w:rPr>
        <w:t xml:space="preserve">eceiving </w:t>
      </w:r>
      <w:r w:rsidR="00147A7E" w:rsidRPr="00F04FAA">
        <w:rPr>
          <w:rFonts w:asciiTheme="minorHAnsi" w:hAnsiTheme="minorHAnsi"/>
          <w:sz w:val="22"/>
        </w:rPr>
        <w:t>P</w:t>
      </w:r>
      <w:r w:rsidRPr="00F04FAA">
        <w:rPr>
          <w:rFonts w:asciiTheme="minorHAnsi" w:hAnsiTheme="minorHAnsi"/>
          <w:sz w:val="22"/>
        </w:rPr>
        <w:t>arty with no knowledge of disclosures hereunder, or</w:t>
      </w:r>
    </w:p>
    <w:p w14:paraId="2D8D313C" w14:textId="77777777" w:rsidR="0045468A" w:rsidRPr="00F04FAA" w:rsidRDefault="0045468A" w:rsidP="0045468A">
      <w:pPr>
        <w:jc w:val="both"/>
        <w:rPr>
          <w:rFonts w:asciiTheme="minorHAnsi" w:hAnsiTheme="minorHAnsi"/>
          <w:sz w:val="22"/>
        </w:rPr>
      </w:pPr>
      <w:r w:rsidRPr="00F04FAA">
        <w:rPr>
          <w:rFonts w:asciiTheme="minorHAnsi" w:hAnsiTheme="minorHAnsi"/>
          <w:sz w:val="22"/>
        </w:rPr>
        <w:tab/>
      </w:r>
    </w:p>
    <w:p w14:paraId="1CA6A77C" w14:textId="77777777" w:rsidR="0045468A" w:rsidRPr="00F04FAA" w:rsidRDefault="0045468A" w:rsidP="0045468A">
      <w:pPr>
        <w:numPr>
          <w:ilvl w:val="0"/>
          <w:numId w:val="3"/>
        </w:numPr>
        <w:tabs>
          <w:tab w:val="clear" w:pos="2580"/>
          <w:tab w:val="num" w:pos="1128"/>
        </w:tabs>
        <w:ind w:left="1836"/>
        <w:jc w:val="both"/>
        <w:rPr>
          <w:rFonts w:asciiTheme="minorHAnsi" w:hAnsiTheme="minorHAnsi"/>
          <w:sz w:val="22"/>
        </w:rPr>
      </w:pPr>
      <w:r w:rsidRPr="00F04FAA">
        <w:rPr>
          <w:rFonts w:asciiTheme="minorHAnsi" w:hAnsiTheme="minorHAnsi"/>
          <w:sz w:val="22"/>
        </w:rPr>
        <w:t xml:space="preserve">is approved for release by written authorization of the </w:t>
      </w:r>
      <w:r w:rsidR="00147A7E" w:rsidRPr="00F04FAA">
        <w:rPr>
          <w:rFonts w:asciiTheme="minorHAnsi" w:hAnsiTheme="minorHAnsi"/>
          <w:sz w:val="22"/>
        </w:rPr>
        <w:t>D</w:t>
      </w:r>
      <w:r w:rsidRPr="00F04FAA">
        <w:rPr>
          <w:rFonts w:asciiTheme="minorHAnsi" w:hAnsiTheme="minorHAnsi"/>
          <w:sz w:val="22"/>
        </w:rPr>
        <w:t xml:space="preserve">isclosing </w:t>
      </w:r>
      <w:r w:rsidR="00147A7E" w:rsidRPr="00F04FAA">
        <w:rPr>
          <w:rFonts w:asciiTheme="minorHAnsi" w:hAnsiTheme="minorHAnsi"/>
          <w:sz w:val="22"/>
        </w:rPr>
        <w:t>P</w:t>
      </w:r>
      <w:r w:rsidRPr="00F04FAA">
        <w:rPr>
          <w:rFonts w:asciiTheme="minorHAnsi" w:hAnsiTheme="minorHAnsi"/>
          <w:sz w:val="22"/>
        </w:rPr>
        <w:t>arty.</w:t>
      </w:r>
    </w:p>
    <w:p w14:paraId="40740DF9" w14:textId="77777777" w:rsidR="0045468A" w:rsidRPr="00F04FAA" w:rsidRDefault="0045468A" w:rsidP="0045468A">
      <w:pPr>
        <w:jc w:val="both"/>
        <w:rPr>
          <w:rFonts w:asciiTheme="minorHAnsi" w:hAnsiTheme="minorHAnsi"/>
          <w:sz w:val="22"/>
        </w:rPr>
      </w:pPr>
      <w:r w:rsidRPr="00F04FAA">
        <w:rPr>
          <w:rFonts w:asciiTheme="minorHAnsi" w:hAnsiTheme="minorHAnsi"/>
          <w:sz w:val="22"/>
        </w:rPr>
        <w:t xml:space="preserve">          </w:t>
      </w:r>
    </w:p>
    <w:p w14:paraId="3F48DFB3" w14:textId="77777777" w:rsidR="0045468A" w:rsidRPr="00F04FAA" w:rsidRDefault="0045468A" w:rsidP="0045468A">
      <w:pPr>
        <w:numPr>
          <w:ilvl w:val="0"/>
          <w:numId w:val="2"/>
        </w:numPr>
        <w:tabs>
          <w:tab w:val="clear" w:pos="1425"/>
          <w:tab w:val="num" w:pos="705"/>
        </w:tabs>
        <w:ind w:left="705"/>
        <w:jc w:val="both"/>
        <w:rPr>
          <w:rFonts w:asciiTheme="minorHAnsi" w:hAnsiTheme="minorHAnsi"/>
          <w:sz w:val="22"/>
        </w:rPr>
      </w:pPr>
      <w:r w:rsidRPr="00F04FAA">
        <w:rPr>
          <w:rFonts w:asciiTheme="minorHAnsi" w:hAnsiTheme="minorHAnsi"/>
          <w:b/>
          <w:sz w:val="22"/>
          <w:u w:val="single"/>
        </w:rPr>
        <w:t>No License or Right.</w:t>
      </w:r>
      <w:r w:rsidRPr="00F04FAA">
        <w:rPr>
          <w:rFonts w:asciiTheme="minorHAnsi" w:hAnsiTheme="minorHAnsi"/>
          <w:sz w:val="22"/>
        </w:rPr>
        <w:t xml:space="preserve"> No right or license, whether expressed or implied, in the </w:t>
      </w:r>
    </w:p>
    <w:p w14:paraId="69BAB27D" w14:textId="77777777" w:rsidR="0045468A" w:rsidRPr="00F04FAA" w:rsidRDefault="0045468A" w:rsidP="0045468A">
      <w:pPr>
        <w:ind w:left="720"/>
        <w:jc w:val="both"/>
        <w:rPr>
          <w:rFonts w:asciiTheme="minorHAnsi" w:hAnsiTheme="minorHAnsi"/>
          <w:sz w:val="22"/>
        </w:rPr>
      </w:pPr>
      <w:r w:rsidRPr="00F04FAA">
        <w:rPr>
          <w:rFonts w:asciiTheme="minorHAnsi" w:hAnsiTheme="minorHAnsi"/>
          <w:sz w:val="22"/>
        </w:rPr>
        <w:t xml:space="preserve">Confidential Information is granted to the </w:t>
      </w:r>
      <w:r w:rsidR="00147A7E" w:rsidRPr="00F04FAA">
        <w:rPr>
          <w:rFonts w:asciiTheme="minorHAnsi" w:hAnsiTheme="minorHAnsi"/>
          <w:sz w:val="22"/>
        </w:rPr>
        <w:t>R</w:t>
      </w:r>
      <w:r w:rsidRPr="00F04FAA">
        <w:rPr>
          <w:rFonts w:asciiTheme="minorHAnsi" w:hAnsiTheme="minorHAnsi"/>
          <w:sz w:val="22"/>
        </w:rPr>
        <w:t xml:space="preserve">eceiving </w:t>
      </w:r>
      <w:r w:rsidR="00147A7E" w:rsidRPr="00F04FAA">
        <w:rPr>
          <w:rFonts w:asciiTheme="minorHAnsi" w:hAnsiTheme="minorHAnsi"/>
          <w:sz w:val="22"/>
        </w:rPr>
        <w:t>P</w:t>
      </w:r>
      <w:r w:rsidRPr="00F04FAA">
        <w:rPr>
          <w:rFonts w:asciiTheme="minorHAnsi" w:hAnsiTheme="minorHAnsi"/>
          <w:sz w:val="22"/>
        </w:rPr>
        <w:t>arty other than to use the Confidential Information in the manner and to the extent authorized by this Agreement.</w:t>
      </w:r>
    </w:p>
    <w:p w14:paraId="3A5E44CB" w14:textId="6BB4A09D" w:rsidR="0045468A" w:rsidRPr="00F04FAA" w:rsidRDefault="000320E7" w:rsidP="000320E7">
      <w:pPr>
        <w:tabs>
          <w:tab w:val="left" w:pos="6430"/>
        </w:tabs>
        <w:ind w:left="720"/>
        <w:jc w:val="both"/>
        <w:rPr>
          <w:rFonts w:asciiTheme="minorHAnsi" w:hAnsiTheme="minorHAnsi"/>
          <w:sz w:val="22"/>
        </w:rPr>
      </w:pPr>
      <w:r>
        <w:rPr>
          <w:rFonts w:asciiTheme="minorHAnsi" w:hAnsiTheme="minorHAnsi"/>
          <w:sz w:val="22"/>
        </w:rPr>
        <w:tab/>
      </w:r>
    </w:p>
    <w:p w14:paraId="4D82025A" w14:textId="77777777" w:rsidR="0045468A" w:rsidRPr="00F04FAA" w:rsidRDefault="0045468A" w:rsidP="0045468A">
      <w:pPr>
        <w:numPr>
          <w:ilvl w:val="0"/>
          <w:numId w:val="2"/>
        </w:numPr>
        <w:tabs>
          <w:tab w:val="clear" w:pos="1425"/>
          <w:tab w:val="num" w:pos="705"/>
        </w:tabs>
        <w:ind w:left="720"/>
        <w:jc w:val="both"/>
        <w:rPr>
          <w:rFonts w:asciiTheme="minorHAnsi" w:hAnsiTheme="minorHAnsi"/>
          <w:sz w:val="22"/>
        </w:rPr>
      </w:pPr>
      <w:r w:rsidRPr="00F04FAA">
        <w:rPr>
          <w:rFonts w:asciiTheme="minorHAnsi" w:hAnsiTheme="minorHAnsi"/>
          <w:b/>
          <w:sz w:val="22"/>
          <w:u w:val="single"/>
        </w:rPr>
        <w:t>Return of Confidential Information.</w:t>
      </w:r>
      <w:r w:rsidRPr="00F04FAA">
        <w:rPr>
          <w:rFonts w:asciiTheme="minorHAnsi" w:hAnsiTheme="minorHAnsi"/>
          <w:sz w:val="22"/>
        </w:rPr>
        <w:t xml:space="preserve"> The </w:t>
      </w:r>
      <w:r w:rsidR="00147A7E" w:rsidRPr="00F04FAA">
        <w:rPr>
          <w:rFonts w:asciiTheme="minorHAnsi" w:hAnsiTheme="minorHAnsi"/>
          <w:sz w:val="22"/>
        </w:rPr>
        <w:t>R</w:t>
      </w:r>
      <w:r w:rsidRPr="00F04FAA">
        <w:rPr>
          <w:rFonts w:asciiTheme="minorHAnsi" w:hAnsiTheme="minorHAnsi"/>
          <w:sz w:val="22"/>
        </w:rPr>
        <w:t xml:space="preserve">eceiving </w:t>
      </w:r>
      <w:r w:rsidR="00147A7E" w:rsidRPr="00F04FAA">
        <w:rPr>
          <w:rFonts w:asciiTheme="minorHAnsi" w:hAnsiTheme="minorHAnsi"/>
          <w:sz w:val="22"/>
        </w:rPr>
        <w:t>P</w:t>
      </w:r>
      <w:r w:rsidRPr="00F04FAA">
        <w:rPr>
          <w:rFonts w:asciiTheme="minorHAnsi" w:hAnsiTheme="minorHAnsi"/>
          <w:sz w:val="22"/>
        </w:rPr>
        <w:t>arty agrees to promptly return</w:t>
      </w:r>
      <w:r w:rsidRPr="00F04FAA">
        <w:rPr>
          <w:rFonts w:asciiTheme="minorHAnsi" w:hAnsiTheme="minorHAnsi"/>
          <w:b/>
          <w:sz w:val="22"/>
          <w:u w:val="single"/>
        </w:rPr>
        <w:t xml:space="preserve"> </w:t>
      </w:r>
      <w:r w:rsidRPr="00F04FAA">
        <w:rPr>
          <w:rFonts w:asciiTheme="minorHAnsi" w:hAnsiTheme="minorHAnsi"/>
          <w:sz w:val="22"/>
        </w:rPr>
        <w:t xml:space="preserve">to the </w:t>
      </w:r>
      <w:r w:rsidR="00147A7E" w:rsidRPr="00F04FAA">
        <w:rPr>
          <w:rFonts w:asciiTheme="minorHAnsi" w:hAnsiTheme="minorHAnsi"/>
          <w:sz w:val="22"/>
        </w:rPr>
        <w:t>D</w:t>
      </w:r>
      <w:r w:rsidRPr="00F04FAA">
        <w:rPr>
          <w:rFonts w:asciiTheme="minorHAnsi" w:hAnsiTheme="minorHAnsi"/>
          <w:sz w:val="22"/>
        </w:rPr>
        <w:t xml:space="preserve">isclosing </w:t>
      </w:r>
      <w:r w:rsidR="00147A7E" w:rsidRPr="00F04FAA">
        <w:rPr>
          <w:rFonts w:asciiTheme="minorHAnsi" w:hAnsiTheme="minorHAnsi"/>
          <w:sz w:val="22"/>
        </w:rPr>
        <w:t>P</w:t>
      </w:r>
      <w:r w:rsidRPr="00F04FAA">
        <w:rPr>
          <w:rFonts w:asciiTheme="minorHAnsi" w:hAnsiTheme="minorHAnsi"/>
          <w:sz w:val="22"/>
        </w:rPr>
        <w:t>arty, upon written request, all Confidential Information and all copies and notes thereon, regardless of the form of storage or retrieval.</w:t>
      </w:r>
    </w:p>
    <w:p w14:paraId="0FA11209" w14:textId="77777777" w:rsidR="0045468A" w:rsidRPr="00F04FAA" w:rsidRDefault="0045468A" w:rsidP="0045468A">
      <w:pPr>
        <w:ind w:left="1425"/>
        <w:jc w:val="both"/>
        <w:rPr>
          <w:rFonts w:asciiTheme="minorHAnsi" w:hAnsiTheme="minorHAnsi"/>
          <w:sz w:val="22"/>
        </w:rPr>
      </w:pPr>
    </w:p>
    <w:p w14:paraId="313DA6DB" w14:textId="77777777" w:rsidR="0045468A" w:rsidRPr="00F04FAA" w:rsidRDefault="0045468A" w:rsidP="0045468A">
      <w:pPr>
        <w:numPr>
          <w:ilvl w:val="0"/>
          <w:numId w:val="2"/>
        </w:numPr>
        <w:tabs>
          <w:tab w:val="clear" w:pos="1425"/>
          <w:tab w:val="num" w:pos="720"/>
        </w:tabs>
        <w:ind w:left="720"/>
        <w:jc w:val="both"/>
        <w:rPr>
          <w:rFonts w:asciiTheme="minorHAnsi" w:hAnsiTheme="minorHAnsi"/>
          <w:sz w:val="22"/>
        </w:rPr>
      </w:pPr>
      <w:r w:rsidRPr="00F04FAA">
        <w:rPr>
          <w:rFonts w:asciiTheme="minorHAnsi" w:hAnsiTheme="minorHAnsi"/>
          <w:b/>
          <w:sz w:val="22"/>
          <w:u w:val="single"/>
        </w:rPr>
        <w:t>Confidential Information Exchange.</w:t>
      </w:r>
      <w:r w:rsidRPr="00F04FAA">
        <w:rPr>
          <w:rFonts w:asciiTheme="minorHAnsi" w:hAnsiTheme="minorHAnsi"/>
          <w:sz w:val="22"/>
        </w:rPr>
        <w:t xml:space="preserve"> No Confidential Information shall be exchanged after the parties abandon the Disclosure Purpose or any time after prior written notice is given by </w:t>
      </w:r>
      <w:r w:rsidRPr="00F04FAA">
        <w:rPr>
          <w:rFonts w:asciiTheme="minorHAnsi" w:hAnsiTheme="minorHAnsi"/>
          <w:sz w:val="22"/>
        </w:rPr>
        <w:lastRenderedPageBreak/>
        <w:t>one party to the other that the notifying party does not wish to receive or disclose any further Confidential Information, whichever occurs earlier.</w:t>
      </w:r>
    </w:p>
    <w:p w14:paraId="2536F341" w14:textId="77777777" w:rsidR="0045468A" w:rsidRPr="00F04FAA" w:rsidRDefault="0045468A" w:rsidP="005C0EBF">
      <w:pPr>
        <w:ind w:left="1425"/>
        <w:jc w:val="both"/>
        <w:rPr>
          <w:rFonts w:asciiTheme="minorHAnsi" w:hAnsiTheme="minorHAnsi"/>
          <w:sz w:val="22"/>
        </w:rPr>
      </w:pPr>
    </w:p>
    <w:p w14:paraId="527FD66B" w14:textId="191B1284" w:rsidR="000320E7" w:rsidRDefault="000320E7" w:rsidP="0045468A">
      <w:pPr>
        <w:pStyle w:val="Overskrift2"/>
        <w:numPr>
          <w:ilvl w:val="0"/>
          <w:numId w:val="2"/>
        </w:numPr>
        <w:tabs>
          <w:tab w:val="clear" w:pos="1425"/>
          <w:tab w:val="clear" w:pos="2268"/>
          <w:tab w:val="clear" w:pos="3402"/>
          <w:tab w:val="clear" w:pos="4536"/>
          <w:tab w:val="clear" w:pos="6237"/>
          <w:tab w:val="clear" w:pos="7371"/>
          <w:tab w:val="clear" w:pos="8789"/>
          <w:tab w:val="num" w:pos="705"/>
        </w:tabs>
        <w:spacing w:before="0" w:after="0"/>
        <w:ind w:left="705"/>
        <w:jc w:val="both"/>
        <w:rPr>
          <w:rFonts w:asciiTheme="minorHAnsi" w:hAnsiTheme="minorHAnsi"/>
          <w:sz w:val="22"/>
        </w:rPr>
      </w:pPr>
      <w:r w:rsidRPr="000320E7">
        <w:rPr>
          <w:rFonts w:asciiTheme="minorHAnsi" w:hAnsiTheme="minorHAnsi"/>
          <w:b/>
          <w:sz w:val="22"/>
          <w:u w:val="single"/>
        </w:rPr>
        <w:t>Reverse Engineering.</w:t>
      </w:r>
      <w:r>
        <w:rPr>
          <w:rFonts w:asciiTheme="minorHAnsi" w:hAnsiTheme="minorHAnsi"/>
          <w:sz w:val="22"/>
        </w:rPr>
        <w:t xml:space="preserve"> </w:t>
      </w:r>
      <w:r w:rsidRPr="000320E7">
        <w:rPr>
          <w:rFonts w:asciiTheme="minorHAnsi" w:hAnsiTheme="minorHAnsi"/>
          <w:sz w:val="22"/>
        </w:rPr>
        <w:t xml:space="preserve">All kinds of reverse engineering performed by or for any of the Parties in relation to the </w:t>
      </w:r>
      <w:r>
        <w:rPr>
          <w:rFonts w:asciiTheme="minorHAnsi" w:hAnsiTheme="minorHAnsi"/>
          <w:sz w:val="22"/>
        </w:rPr>
        <w:t>Disclosure Purpose</w:t>
      </w:r>
      <w:r w:rsidRPr="000320E7">
        <w:rPr>
          <w:rFonts w:asciiTheme="minorHAnsi" w:hAnsiTheme="minorHAnsi"/>
          <w:sz w:val="22"/>
        </w:rPr>
        <w:t xml:space="preserve">, produced or delivered by either party or its </w:t>
      </w:r>
      <w:r>
        <w:rPr>
          <w:rFonts w:asciiTheme="minorHAnsi" w:hAnsiTheme="minorHAnsi"/>
          <w:sz w:val="22"/>
        </w:rPr>
        <w:t>Representatives</w:t>
      </w:r>
      <w:r w:rsidRPr="000320E7">
        <w:rPr>
          <w:rFonts w:asciiTheme="minorHAnsi" w:hAnsiTheme="minorHAnsi"/>
          <w:sz w:val="22"/>
        </w:rPr>
        <w:t xml:space="preserve"> are strictly forbidden, unless necessary to achieve the </w:t>
      </w:r>
      <w:r>
        <w:rPr>
          <w:rFonts w:asciiTheme="minorHAnsi" w:hAnsiTheme="minorHAnsi"/>
          <w:sz w:val="22"/>
        </w:rPr>
        <w:t>Disclosure Purpose</w:t>
      </w:r>
      <w:r w:rsidRPr="000320E7">
        <w:rPr>
          <w:rFonts w:asciiTheme="minorHAnsi" w:hAnsiTheme="minorHAnsi"/>
          <w:sz w:val="22"/>
        </w:rPr>
        <w:t>.</w:t>
      </w:r>
    </w:p>
    <w:p w14:paraId="58CE2AF9" w14:textId="77777777" w:rsidR="000320E7" w:rsidRPr="005C3222" w:rsidRDefault="000320E7" w:rsidP="000320E7">
      <w:pPr>
        <w:pStyle w:val="BridgeContentsText"/>
        <w:rPr>
          <w:lang w:val="en-US"/>
        </w:rPr>
      </w:pPr>
    </w:p>
    <w:p w14:paraId="481EDA55" w14:textId="77777777" w:rsidR="0045468A" w:rsidRPr="00F04FAA" w:rsidRDefault="0045468A" w:rsidP="0045468A">
      <w:pPr>
        <w:pStyle w:val="Overskrift2"/>
        <w:numPr>
          <w:ilvl w:val="0"/>
          <w:numId w:val="2"/>
        </w:numPr>
        <w:tabs>
          <w:tab w:val="clear" w:pos="1425"/>
          <w:tab w:val="clear" w:pos="2268"/>
          <w:tab w:val="clear" w:pos="3402"/>
          <w:tab w:val="clear" w:pos="4536"/>
          <w:tab w:val="clear" w:pos="6237"/>
          <w:tab w:val="clear" w:pos="7371"/>
          <w:tab w:val="clear" w:pos="8789"/>
          <w:tab w:val="num" w:pos="705"/>
        </w:tabs>
        <w:spacing w:before="0" w:after="0"/>
        <w:ind w:left="705"/>
        <w:jc w:val="both"/>
        <w:rPr>
          <w:rFonts w:asciiTheme="minorHAnsi" w:hAnsiTheme="minorHAnsi"/>
          <w:sz w:val="22"/>
        </w:rPr>
      </w:pPr>
      <w:r w:rsidRPr="00F04FAA">
        <w:rPr>
          <w:rFonts w:asciiTheme="minorHAnsi" w:hAnsiTheme="minorHAnsi" w:cs="Times New Roman"/>
          <w:b/>
          <w:bCs w:val="0"/>
          <w:sz w:val="22"/>
          <w:szCs w:val="20"/>
          <w:u w:val="single"/>
          <w:lang w:eastAsia="nb-NO"/>
        </w:rPr>
        <w:t>Publicity.</w:t>
      </w:r>
      <w:r w:rsidRPr="00F04FAA">
        <w:rPr>
          <w:rFonts w:asciiTheme="minorHAnsi" w:hAnsiTheme="minorHAnsi"/>
          <w:sz w:val="22"/>
        </w:rPr>
        <w:t xml:space="preserve"> No information, release or public announcement or confirmation or denial of this Agreement will be made without prior coordination and the express written approval of the other party.</w:t>
      </w:r>
      <w:r w:rsidR="005C0EBF" w:rsidRPr="00F04FAA">
        <w:rPr>
          <w:rFonts w:asciiTheme="minorHAnsi" w:hAnsiTheme="minorHAnsi"/>
          <w:sz w:val="22"/>
        </w:rPr>
        <w:t xml:space="preserve"> </w:t>
      </w:r>
    </w:p>
    <w:p w14:paraId="62AAC0EC" w14:textId="77777777" w:rsidR="0045468A" w:rsidRPr="00F04FAA" w:rsidRDefault="0045468A" w:rsidP="0045468A">
      <w:pPr>
        <w:pStyle w:val="BridgeContentsText"/>
        <w:rPr>
          <w:rFonts w:asciiTheme="minorHAnsi" w:hAnsiTheme="minorHAnsi"/>
          <w:lang w:val="en-GB"/>
        </w:rPr>
      </w:pPr>
    </w:p>
    <w:p w14:paraId="4BB819F7" w14:textId="77777777" w:rsidR="0045468A" w:rsidRPr="00F04FAA" w:rsidRDefault="0045468A" w:rsidP="0045468A">
      <w:pPr>
        <w:pStyle w:val="Overskrift2"/>
        <w:numPr>
          <w:ilvl w:val="0"/>
          <w:numId w:val="2"/>
        </w:numPr>
        <w:tabs>
          <w:tab w:val="clear" w:pos="1425"/>
          <w:tab w:val="clear" w:pos="2268"/>
          <w:tab w:val="clear" w:pos="3402"/>
          <w:tab w:val="clear" w:pos="4536"/>
          <w:tab w:val="clear" w:pos="6237"/>
          <w:tab w:val="clear" w:pos="7371"/>
          <w:tab w:val="clear" w:pos="8789"/>
          <w:tab w:val="num" w:pos="705"/>
        </w:tabs>
        <w:spacing w:before="0" w:after="0"/>
        <w:ind w:left="705"/>
        <w:jc w:val="both"/>
        <w:rPr>
          <w:rFonts w:asciiTheme="minorHAnsi" w:hAnsiTheme="minorHAnsi"/>
          <w:sz w:val="22"/>
        </w:rPr>
      </w:pPr>
      <w:r w:rsidRPr="00F04FAA">
        <w:rPr>
          <w:rFonts w:asciiTheme="minorHAnsi" w:hAnsiTheme="minorHAnsi"/>
          <w:b/>
          <w:sz w:val="22"/>
          <w:u w:val="single"/>
        </w:rPr>
        <w:t>Costs and Fees.</w:t>
      </w:r>
      <w:r w:rsidRPr="00F04FAA">
        <w:rPr>
          <w:rFonts w:asciiTheme="minorHAnsi" w:hAnsiTheme="minorHAnsi"/>
          <w:sz w:val="22"/>
        </w:rPr>
        <w:t xml:space="preserve"> Unless otherwise agreed in writing, each party shall bear its own costs and expenses in connection with the Disclosure Purpose.</w:t>
      </w:r>
    </w:p>
    <w:p w14:paraId="70C8F8B6" w14:textId="77777777" w:rsidR="0045468A" w:rsidRPr="00F04FAA" w:rsidRDefault="0045468A" w:rsidP="005C0EBF">
      <w:pPr>
        <w:pStyle w:val="Listeavsnitt"/>
        <w:rPr>
          <w:rFonts w:asciiTheme="minorHAnsi" w:hAnsiTheme="minorHAnsi"/>
          <w:sz w:val="22"/>
        </w:rPr>
      </w:pPr>
    </w:p>
    <w:p w14:paraId="68FA521B" w14:textId="77777777" w:rsidR="0045468A" w:rsidRPr="00F04FAA" w:rsidRDefault="0045468A" w:rsidP="0045468A">
      <w:pPr>
        <w:numPr>
          <w:ilvl w:val="0"/>
          <w:numId w:val="2"/>
        </w:numPr>
        <w:tabs>
          <w:tab w:val="clear" w:pos="1425"/>
          <w:tab w:val="num" w:pos="705"/>
        </w:tabs>
        <w:ind w:left="705"/>
        <w:jc w:val="both"/>
        <w:rPr>
          <w:rFonts w:asciiTheme="minorHAnsi" w:hAnsiTheme="minorHAnsi"/>
          <w:sz w:val="22"/>
        </w:rPr>
      </w:pPr>
      <w:r w:rsidRPr="00F04FAA">
        <w:rPr>
          <w:rFonts w:asciiTheme="minorHAnsi" w:hAnsiTheme="minorHAnsi"/>
          <w:b/>
          <w:sz w:val="22"/>
          <w:u w:val="single"/>
        </w:rPr>
        <w:t>Controlling Law and forum.</w:t>
      </w:r>
      <w:r w:rsidRPr="00F04FAA">
        <w:rPr>
          <w:rFonts w:asciiTheme="minorHAnsi" w:hAnsiTheme="minorHAnsi"/>
          <w:sz w:val="22"/>
        </w:rPr>
        <w:t xml:space="preserve"> This Agreement shall be governed and interpreted in accordance with the laws of Texas, if </w:t>
      </w:r>
      <w:r w:rsidR="00147A7E" w:rsidRPr="00F04FAA">
        <w:rPr>
          <w:rFonts w:asciiTheme="minorHAnsi" w:hAnsiTheme="minorHAnsi"/>
          <w:sz w:val="22"/>
        </w:rPr>
        <w:t xml:space="preserve">Company </w:t>
      </w:r>
      <w:r w:rsidRPr="00F04FAA">
        <w:rPr>
          <w:rFonts w:asciiTheme="minorHAnsi" w:hAnsiTheme="minorHAnsi"/>
          <w:sz w:val="22"/>
        </w:rPr>
        <w:t xml:space="preserve">is US-domiciled or the laws of </w:t>
      </w:r>
      <w:r w:rsidR="00147A7E" w:rsidRPr="00F04FAA">
        <w:rPr>
          <w:rFonts w:asciiTheme="minorHAnsi" w:hAnsiTheme="minorHAnsi"/>
          <w:sz w:val="22"/>
        </w:rPr>
        <w:t>Norway</w:t>
      </w:r>
      <w:r w:rsidRPr="00F04FAA">
        <w:rPr>
          <w:rFonts w:asciiTheme="minorHAnsi" w:hAnsiTheme="minorHAnsi"/>
          <w:sz w:val="22"/>
        </w:rPr>
        <w:t xml:space="preserve">, for </w:t>
      </w:r>
      <w:proofErr w:type="gramStart"/>
      <w:r w:rsidRPr="00F04FAA">
        <w:rPr>
          <w:rFonts w:asciiTheme="minorHAnsi" w:hAnsiTheme="minorHAnsi"/>
          <w:sz w:val="22"/>
        </w:rPr>
        <w:t>non US</w:t>
      </w:r>
      <w:proofErr w:type="gramEnd"/>
      <w:r w:rsidRPr="00F04FAA">
        <w:rPr>
          <w:rFonts w:asciiTheme="minorHAnsi" w:hAnsiTheme="minorHAnsi"/>
          <w:sz w:val="22"/>
        </w:rPr>
        <w:t xml:space="preserve">-domiciled Companies, without reference to their respective conflicts of law principles. In the event of any dispute, or difference arising out of, or relating to this Agreement, or the breach thereof, the parties shall be free to settle the dispute in the state or federal courts in Houston, Texas, if Supplier is US-domiciled or by arbitration in accordance with the rules of the International Chamber of Commerce, if Supplier is not US-domiciled. The forum for any such arbitration shall be </w:t>
      </w:r>
      <w:r w:rsidR="00147A7E" w:rsidRPr="00F04FAA">
        <w:rPr>
          <w:rFonts w:asciiTheme="minorHAnsi" w:hAnsiTheme="minorHAnsi"/>
          <w:sz w:val="22"/>
        </w:rPr>
        <w:t>Oslo</w:t>
      </w:r>
      <w:r w:rsidRPr="00F04FAA">
        <w:rPr>
          <w:rFonts w:asciiTheme="minorHAnsi" w:hAnsiTheme="minorHAnsi"/>
          <w:sz w:val="22"/>
        </w:rPr>
        <w:t xml:space="preserve">, </w:t>
      </w:r>
      <w:r w:rsidR="00147A7E" w:rsidRPr="00F04FAA">
        <w:rPr>
          <w:rFonts w:asciiTheme="minorHAnsi" w:hAnsiTheme="minorHAnsi"/>
          <w:sz w:val="22"/>
        </w:rPr>
        <w:t>Norway</w:t>
      </w:r>
      <w:r w:rsidRPr="00F04FAA">
        <w:rPr>
          <w:rFonts w:asciiTheme="minorHAnsi" w:hAnsiTheme="minorHAnsi"/>
          <w:sz w:val="22"/>
        </w:rPr>
        <w:t>.</w:t>
      </w:r>
      <w:r w:rsidRPr="00F04FAA">
        <w:rPr>
          <w:rFonts w:asciiTheme="minorHAnsi" w:hAnsiTheme="minorHAnsi" w:cs="Arial"/>
          <w:sz w:val="16"/>
          <w:szCs w:val="16"/>
        </w:rPr>
        <w:t xml:space="preserve"> </w:t>
      </w:r>
    </w:p>
    <w:p w14:paraId="662CB68A" w14:textId="77777777" w:rsidR="0045468A" w:rsidRPr="00F04FAA" w:rsidRDefault="0045468A" w:rsidP="0045468A">
      <w:pPr>
        <w:pStyle w:val="Listeavsnitt"/>
        <w:rPr>
          <w:rFonts w:asciiTheme="minorHAnsi" w:hAnsiTheme="minorHAnsi"/>
          <w:sz w:val="22"/>
        </w:rPr>
      </w:pPr>
    </w:p>
    <w:p w14:paraId="5C63B914" w14:textId="77777777" w:rsidR="0045468A" w:rsidRPr="00F04FAA" w:rsidRDefault="0045468A" w:rsidP="005C0EBF">
      <w:pPr>
        <w:numPr>
          <w:ilvl w:val="0"/>
          <w:numId w:val="2"/>
        </w:numPr>
        <w:tabs>
          <w:tab w:val="clear" w:pos="1425"/>
          <w:tab w:val="num" w:pos="705"/>
        </w:tabs>
        <w:ind w:left="705"/>
        <w:jc w:val="both"/>
        <w:rPr>
          <w:rFonts w:asciiTheme="minorHAnsi" w:hAnsiTheme="minorHAnsi"/>
          <w:sz w:val="22"/>
        </w:rPr>
      </w:pPr>
      <w:r w:rsidRPr="00F04FAA">
        <w:rPr>
          <w:rFonts w:asciiTheme="minorHAnsi" w:hAnsiTheme="minorHAnsi"/>
          <w:b/>
          <w:sz w:val="22"/>
          <w:u w:val="single"/>
        </w:rPr>
        <w:t>Entire Agreement.</w:t>
      </w:r>
      <w:r w:rsidRPr="00F04FAA">
        <w:rPr>
          <w:rFonts w:asciiTheme="minorHAnsi" w:hAnsiTheme="minorHAnsi"/>
          <w:sz w:val="22"/>
        </w:rPr>
        <w:t xml:space="preserve"> This Agreement contains the entire and complete agreement between the parties, and supersedes any and all prior understandings, promises, representations, and agreements, oral or written, with respect to the Disclosure Purpose.  </w:t>
      </w:r>
      <w:r w:rsidR="005C0EBF" w:rsidRPr="00F04FAA">
        <w:rPr>
          <w:rFonts w:asciiTheme="minorHAnsi" w:hAnsiTheme="minorHAnsi"/>
          <w:sz w:val="22"/>
        </w:rPr>
        <w:t xml:space="preserve">The official language of this Agreement shall be English, and any translation into any other language shall be for convenience only. </w:t>
      </w:r>
      <w:r w:rsidRPr="00F04FAA">
        <w:rPr>
          <w:rFonts w:asciiTheme="minorHAnsi" w:hAnsiTheme="minorHAnsi"/>
          <w:sz w:val="22"/>
        </w:rPr>
        <w:t>No modifications</w:t>
      </w:r>
      <w:r w:rsidR="005C0EBF" w:rsidRPr="00F04FAA">
        <w:rPr>
          <w:rFonts w:asciiTheme="minorHAnsi" w:hAnsiTheme="minorHAnsi"/>
          <w:sz w:val="22"/>
        </w:rPr>
        <w:t>,</w:t>
      </w:r>
      <w:r w:rsidRPr="00F04FAA">
        <w:rPr>
          <w:rFonts w:asciiTheme="minorHAnsi" w:hAnsiTheme="minorHAnsi"/>
          <w:sz w:val="22"/>
        </w:rPr>
        <w:t xml:space="preserve"> change, or waiver of this Agreement shall be valid unless made in writing and signed by authorized representatives of the parties. The Agreement shall be prepared and signed in two (2) duplicates, one (1) to be held by each party to the Agreement.</w:t>
      </w:r>
    </w:p>
    <w:p w14:paraId="78C01226" w14:textId="77777777" w:rsidR="0045468A" w:rsidRPr="00F04FAA" w:rsidRDefault="0045468A" w:rsidP="0045468A">
      <w:pPr>
        <w:ind w:left="1425"/>
        <w:jc w:val="both"/>
        <w:rPr>
          <w:rFonts w:asciiTheme="minorHAnsi" w:hAnsiTheme="minorHAnsi"/>
          <w:sz w:val="22"/>
        </w:rPr>
      </w:pPr>
    </w:p>
    <w:p w14:paraId="7B852C7E" w14:textId="12884DF7" w:rsidR="0045468A" w:rsidRPr="00F04FAA" w:rsidRDefault="0045468A" w:rsidP="0045468A">
      <w:pPr>
        <w:jc w:val="both"/>
        <w:rPr>
          <w:rFonts w:asciiTheme="minorHAnsi" w:hAnsiTheme="minorHAnsi"/>
          <w:sz w:val="22"/>
        </w:rPr>
      </w:pPr>
      <w:r w:rsidRPr="00F04FAA">
        <w:rPr>
          <w:rFonts w:asciiTheme="minorHAnsi" w:hAnsiTheme="minorHAnsi"/>
          <w:b/>
          <w:sz w:val="22"/>
        </w:rPr>
        <w:t>IN WITNESS WHEREOF,</w:t>
      </w:r>
      <w:r w:rsidRPr="00F04FAA">
        <w:rPr>
          <w:rFonts w:asciiTheme="minorHAnsi" w:hAnsiTheme="minorHAnsi"/>
          <w:sz w:val="22"/>
        </w:rPr>
        <w:t xml:space="preserve"> the parties have caused this Agreement to be</w:t>
      </w:r>
      <w:r w:rsidR="00D870CE">
        <w:rPr>
          <w:rFonts w:asciiTheme="minorHAnsi" w:hAnsiTheme="minorHAnsi"/>
          <w:sz w:val="22"/>
        </w:rPr>
        <w:t xml:space="preserve"> </w:t>
      </w:r>
      <w:r w:rsidRPr="00F04FAA">
        <w:rPr>
          <w:rFonts w:asciiTheme="minorHAnsi" w:hAnsiTheme="minorHAnsi"/>
          <w:sz w:val="22"/>
        </w:rPr>
        <w:t>executed by their duly authorized representatives and agree that the effective date shall be the later of the dated signatures below.</w:t>
      </w:r>
    </w:p>
    <w:p w14:paraId="534C8527" w14:textId="77777777" w:rsidR="0045468A" w:rsidRPr="00F04FAA" w:rsidRDefault="0045468A" w:rsidP="0045468A">
      <w:pPr>
        <w:jc w:val="both"/>
        <w:rPr>
          <w:rFonts w:asciiTheme="minorHAnsi" w:hAnsiTheme="minorHAnsi"/>
          <w:sz w:val="22"/>
        </w:rPr>
      </w:pPr>
    </w:p>
    <w:p w14:paraId="399CFD8A" w14:textId="3CC8BBC5" w:rsidR="0045468A" w:rsidRPr="00F04FAA" w:rsidRDefault="0045468A" w:rsidP="0045468A">
      <w:pPr>
        <w:tabs>
          <w:tab w:val="left" w:pos="4770"/>
        </w:tabs>
        <w:jc w:val="both"/>
        <w:rPr>
          <w:rFonts w:asciiTheme="minorHAnsi" w:hAnsiTheme="minorHAnsi"/>
          <w:b/>
          <w:sz w:val="22"/>
          <w:u w:val="single"/>
        </w:rPr>
      </w:pPr>
      <w:r w:rsidRPr="00F04FAA">
        <w:rPr>
          <w:rFonts w:asciiTheme="minorHAnsi" w:hAnsiTheme="minorHAnsi"/>
          <w:b/>
          <w:sz w:val="22"/>
          <w:u w:val="single"/>
        </w:rPr>
        <w:t xml:space="preserve">For </w:t>
      </w:r>
      <w:r w:rsidR="00397965">
        <w:rPr>
          <w:rFonts w:asciiTheme="minorHAnsi" w:hAnsiTheme="minorHAnsi"/>
          <w:b/>
          <w:sz w:val="22"/>
          <w:u w:val="single"/>
        </w:rPr>
        <w:t>Optime</w:t>
      </w:r>
      <w:r w:rsidRPr="00F04FAA">
        <w:rPr>
          <w:rFonts w:asciiTheme="minorHAnsi" w:hAnsiTheme="minorHAnsi"/>
          <w:b/>
          <w:sz w:val="22"/>
          <w:u w:val="single"/>
        </w:rPr>
        <w:t>:</w:t>
      </w:r>
      <w:r w:rsidRPr="00F04FAA">
        <w:rPr>
          <w:rFonts w:asciiTheme="minorHAnsi" w:hAnsiTheme="minorHAnsi"/>
          <w:b/>
          <w:sz w:val="22"/>
        </w:rPr>
        <w:t xml:space="preserve">                      </w:t>
      </w:r>
      <w:r w:rsidRPr="00F04FAA">
        <w:rPr>
          <w:rFonts w:asciiTheme="minorHAnsi" w:hAnsiTheme="minorHAnsi"/>
          <w:b/>
          <w:sz w:val="22"/>
        </w:rPr>
        <w:tab/>
      </w:r>
      <w:r w:rsidRPr="00F04FAA">
        <w:rPr>
          <w:rFonts w:asciiTheme="minorHAnsi" w:hAnsiTheme="minorHAnsi"/>
          <w:b/>
          <w:sz w:val="22"/>
          <w:u w:val="single"/>
        </w:rPr>
        <w:t xml:space="preserve">For </w:t>
      </w:r>
      <w:r w:rsidR="00147A7E" w:rsidRPr="00F04FAA">
        <w:rPr>
          <w:rFonts w:asciiTheme="minorHAnsi" w:hAnsiTheme="minorHAnsi"/>
          <w:b/>
          <w:sz w:val="22"/>
          <w:u w:val="single"/>
        </w:rPr>
        <w:t>Company</w:t>
      </w:r>
      <w:r w:rsidRPr="00F04FAA">
        <w:rPr>
          <w:rFonts w:asciiTheme="minorHAnsi" w:hAnsiTheme="minorHAnsi"/>
          <w:b/>
          <w:sz w:val="22"/>
          <w:u w:val="single"/>
        </w:rPr>
        <w:t>:</w:t>
      </w:r>
    </w:p>
    <w:p w14:paraId="56B75ED7" w14:textId="77777777" w:rsidR="0045468A" w:rsidRPr="00F04FAA" w:rsidRDefault="0045468A" w:rsidP="0045468A">
      <w:pPr>
        <w:jc w:val="both"/>
        <w:rPr>
          <w:rFonts w:asciiTheme="minorHAnsi" w:hAnsiTheme="minorHAnsi"/>
          <w:sz w:val="22"/>
        </w:rPr>
      </w:pPr>
    </w:p>
    <w:p w14:paraId="53BE316D" w14:textId="77777777" w:rsidR="0045468A" w:rsidRPr="00F04FAA" w:rsidRDefault="0045468A" w:rsidP="0045468A">
      <w:pPr>
        <w:tabs>
          <w:tab w:val="left" w:pos="3600"/>
          <w:tab w:val="left" w:pos="4770"/>
        </w:tabs>
        <w:jc w:val="both"/>
        <w:rPr>
          <w:rFonts w:asciiTheme="minorHAnsi" w:hAnsiTheme="minorHAnsi"/>
          <w:b/>
          <w:sz w:val="22"/>
        </w:rPr>
      </w:pPr>
    </w:p>
    <w:p w14:paraId="427AFBD6" w14:textId="77777777" w:rsidR="0045468A" w:rsidRPr="00F04FAA" w:rsidRDefault="0045468A" w:rsidP="0045468A">
      <w:pPr>
        <w:tabs>
          <w:tab w:val="left" w:pos="3600"/>
          <w:tab w:val="left" w:pos="4770"/>
        </w:tabs>
        <w:jc w:val="both"/>
        <w:rPr>
          <w:rFonts w:asciiTheme="minorHAnsi" w:hAnsiTheme="minorHAnsi"/>
          <w:sz w:val="22"/>
        </w:rPr>
      </w:pPr>
      <w:r w:rsidRPr="00F04FAA">
        <w:rPr>
          <w:rFonts w:asciiTheme="minorHAnsi" w:hAnsiTheme="minorHAnsi"/>
          <w:sz w:val="22"/>
        </w:rPr>
        <w:t>______________________________</w:t>
      </w:r>
      <w:r w:rsidRPr="00F04FAA">
        <w:rPr>
          <w:rFonts w:asciiTheme="minorHAnsi" w:hAnsiTheme="minorHAnsi"/>
          <w:sz w:val="22"/>
        </w:rPr>
        <w:tab/>
      </w:r>
      <w:r w:rsidRPr="00F04FAA">
        <w:rPr>
          <w:rFonts w:asciiTheme="minorHAnsi" w:hAnsiTheme="minorHAnsi"/>
          <w:sz w:val="22"/>
        </w:rPr>
        <w:tab/>
        <w:t>_______________________________</w:t>
      </w:r>
    </w:p>
    <w:p w14:paraId="031C2766" w14:textId="77777777" w:rsidR="0045468A" w:rsidRPr="00F04FAA" w:rsidRDefault="0045468A" w:rsidP="0045468A">
      <w:pPr>
        <w:tabs>
          <w:tab w:val="left" w:pos="3600"/>
          <w:tab w:val="left" w:pos="4770"/>
        </w:tabs>
        <w:jc w:val="both"/>
        <w:rPr>
          <w:rFonts w:asciiTheme="minorHAnsi" w:hAnsiTheme="minorHAnsi"/>
          <w:sz w:val="22"/>
        </w:rPr>
      </w:pPr>
      <w:r w:rsidRPr="00F04FAA">
        <w:rPr>
          <w:rFonts w:asciiTheme="minorHAnsi" w:hAnsiTheme="minorHAnsi"/>
          <w:sz w:val="22"/>
        </w:rPr>
        <w:t>(Signature)</w:t>
      </w:r>
      <w:r w:rsidRPr="00F04FAA">
        <w:rPr>
          <w:rFonts w:asciiTheme="minorHAnsi" w:hAnsiTheme="minorHAnsi"/>
          <w:sz w:val="22"/>
        </w:rPr>
        <w:tab/>
      </w:r>
      <w:r w:rsidRPr="00F04FAA">
        <w:rPr>
          <w:rFonts w:asciiTheme="minorHAnsi" w:hAnsiTheme="minorHAnsi"/>
          <w:sz w:val="22"/>
        </w:rPr>
        <w:tab/>
        <w:t>(Signature)</w:t>
      </w:r>
    </w:p>
    <w:p w14:paraId="6A2021AF" w14:textId="77777777" w:rsidR="0045468A" w:rsidRPr="00F04FAA" w:rsidRDefault="0045468A" w:rsidP="0045468A">
      <w:pPr>
        <w:tabs>
          <w:tab w:val="left" w:pos="3600"/>
          <w:tab w:val="left" w:pos="4770"/>
        </w:tabs>
        <w:jc w:val="both"/>
        <w:rPr>
          <w:rFonts w:asciiTheme="minorHAnsi" w:hAnsiTheme="minorHAnsi"/>
          <w:sz w:val="22"/>
        </w:rPr>
      </w:pPr>
    </w:p>
    <w:p w14:paraId="6DB9282A" w14:textId="77777777" w:rsidR="0045468A" w:rsidRPr="00F04FAA" w:rsidRDefault="0045468A" w:rsidP="0045468A">
      <w:pPr>
        <w:tabs>
          <w:tab w:val="left" w:pos="3600"/>
          <w:tab w:val="left" w:pos="4770"/>
        </w:tabs>
        <w:jc w:val="both"/>
        <w:rPr>
          <w:rFonts w:asciiTheme="minorHAnsi" w:hAnsiTheme="minorHAnsi"/>
          <w:sz w:val="22"/>
          <w:u w:val="single"/>
        </w:rPr>
      </w:pPr>
      <w:r w:rsidRPr="00F04FAA">
        <w:rPr>
          <w:rFonts w:asciiTheme="minorHAnsi" w:hAnsiTheme="minorHAnsi"/>
          <w:sz w:val="22"/>
        </w:rPr>
        <w:t>______________________________</w:t>
      </w:r>
      <w:r w:rsidRPr="00F04FAA">
        <w:rPr>
          <w:rFonts w:asciiTheme="minorHAnsi" w:hAnsiTheme="minorHAnsi"/>
          <w:sz w:val="22"/>
        </w:rPr>
        <w:tab/>
      </w:r>
      <w:r w:rsidRPr="00F04FAA">
        <w:rPr>
          <w:rFonts w:asciiTheme="minorHAnsi" w:hAnsiTheme="minorHAnsi"/>
          <w:sz w:val="22"/>
        </w:rPr>
        <w:tab/>
        <w:t>_______________________________</w:t>
      </w:r>
    </w:p>
    <w:p w14:paraId="7346D22F" w14:textId="77777777" w:rsidR="0045468A" w:rsidRPr="00F04FAA" w:rsidRDefault="0045468A" w:rsidP="0045468A">
      <w:pPr>
        <w:tabs>
          <w:tab w:val="left" w:pos="3600"/>
          <w:tab w:val="left" w:pos="4770"/>
        </w:tabs>
        <w:jc w:val="both"/>
        <w:rPr>
          <w:rFonts w:asciiTheme="minorHAnsi" w:hAnsiTheme="minorHAnsi"/>
          <w:sz w:val="22"/>
        </w:rPr>
      </w:pPr>
      <w:r w:rsidRPr="00F04FAA">
        <w:rPr>
          <w:rFonts w:asciiTheme="minorHAnsi" w:hAnsiTheme="minorHAnsi"/>
          <w:sz w:val="22"/>
        </w:rPr>
        <w:t>(Name in CAPITAL LETTERS)</w:t>
      </w:r>
      <w:r w:rsidRPr="00F04FAA">
        <w:rPr>
          <w:rFonts w:asciiTheme="minorHAnsi" w:hAnsiTheme="minorHAnsi"/>
          <w:sz w:val="22"/>
        </w:rPr>
        <w:tab/>
      </w:r>
      <w:r w:rsidRPr="00F04FAA">
        <w:rPr>
          <w:rFonts w:asciiTheme="minorHAnsi" w:hAnsiTheme="minorHAnsi"/>
          <w:sz w:val="22"/>
        </w:rPr>
        <w:tab/>
        <w:t>(Name in CAPITAL LETTERS)</w:t>
      </w:r>
    </w:p>
    <w:p w14:paraId="7EFA49E2" w14:textId="77777777" w:rsidR="0045468A" w:rsidRPr="00F04FAA" w:rsidRDefault="0045468A" w:rsidP="0045468A">
      <w:pPr>
        <w:tabs>
          <w:tab w:val="left" w:pos="3600"/>
          <w:tab w:val="left" w:pos="4770"/>
        </w:tabs>
        <w:jc w:val="both"/>
        <w:rPr>
          <w:rFonts w:asciiTheme="minorHAnsi" w:hAnsiTheme="minorHAnsi"/>
          <w:sz w:val="22"/>
        </w:rPr>
      </w:pPr>
    </w:p>
    <w:p w14:paraId="62F16A32" w14:textId="77777777" w:rsidR="0045468A" w:rsidRPr="00F04FAA" w:rsidRDefault="0045468A" w:rsidP="0045468A">
      <w:pPr>
        <w:tabs>
          <w:tab w:val="left" w:pos="3600"/>
          <w:tab w:val="left" w:pos="4770"/>
        </w:tabs>
        <w:jc w:val="both"/>
        <w:rPr>
          <w:rFonts w:asciiTheme="minorHAnsi" w:hAnsiTheme="minorHAnsi"/>
          <w:sz w:val="22"/>
        </w:rPr>
      </w:pPr>
      <w:r w:rsidRPr="00F04FAA">
        <w:rPr>
          <w:rFonts w:asciiTheme="minorHAnsi" w:hAnsiTheme="minorHAnsi"/>
          <w:sz w:val="22"/>
        </w:rPr>
        <w:t>______________________________</w:t>
      </w:r>
      <w:r w:rsidRPr="00F04FAA">
        <w:rPr>
          <w:rFonts w:asciiTheme="minorHAnsi" w:hAnsiTheme="minorHAnsi"/>
          <w:sz w:val="22"/>
        </w:rPr>
        <w:tab/>
      </w:r>
      <w:r w:rsidRPr="00F04FAA">
        <w:rPr>
          <w:rFonts w:asciiTheme="minorHAnsi" w:hAnsiTheme="minorHAnsi"/>
          <w:sz w:val="22"/>
        </w:rPr>
        <w:tab/>
        <w:t>_______________________________</w:t>
      </w:r>
    </w:p>
    <w:p w14:paraId="6283ED2F" w14:textId="77777777" w:rsidR="0045468A" w:rsidRPr="00F04FAA" w:rsidRDefault="0045468A" w:rsidP="0045468A">
      <w:pPr>
        <w:tabs>
          <w:tab w:val="left" w:pos="3600"/>
          <w:tab w:val="left" w:pos="4770"/>
        </w:tabs>
        <w:jc w:val="both"/>
        <w:rPr>
          <w:rFonts w:asciiTheme="minorHAnsi" w:hAnsiTheme="minorHAnsi"/>
          <w:sz w:val="22"/>
        </w:rPr>
      </w:pPr>
      <w:r w:rsidRPr="00F04FAA">
        <w:rPr>
          <w:rFonts w:asciiTheme="minorHAnsi" w:hAnsiTheme="minorHAnsi"/>
          <w:sz w:val="22"/>
        </w:rPr>
        <w:t>(Title)</w:t>
      </w:r>
      <w:r w:rsidRPr="00F04FAA">
        <w:rPr>
          <w:rFonts w:asciiTheme="minorHAnsi" w:hAnsiTheme="minorHAnsi"/>
          <w:sz w:val="22"/>
        </w:rPr>
        <w:tab/>
      </w:r>
      <w:r w:rsidRPr="00F04FAA">
        <w:rPr>
          <w:rFonts w:asciiTheme="minorHAnsi" w:hAnsiTheme="minorHAnsi"/>
          <w:sz w:val="22"/>
        </w:rPr>
        <w:tab/>
        <w:t>(Title)</w:t>
      </w:r>
    </w:p>
    <w:p w14:paraId="7A2F08ED" w14:textId="77777777" w:rsidR="0045468A" w:rsidRPr="00F04FAA" w:rsidRDefault="0045468A" w:rsidP="0045468A">
      <w:pPr>
        <w:tabs>
          <w:tab w:val="left" w:pos="3600"/>
          <w:tab w:val="left" w:pos="4770"/>
        </w:tabs>
        <w:jc w:val="both"/>
        <w:rPr>
          <w:rFonts w:asciiTheme="minorHAnsi" w:hAnsiTheme="minorHAnsi"/>
          <w:sz w:val="22"/>
        </w:rPr>
      </w:pPr>
    </w:p>
    <w:p w14:paraId="797658AA" w14:textId="77777777" w:rsidR="0045468A" w:rsidRPr="00F04FAA" w:rsidRDefault="0045468A" w:rsidP="0045468A">
      <w:pPr>
        <w:tabs>
          <w:tab w:val="left" w:pos="3600"/>
          <w:tab w:val="left" w:pos="4770"/>
        </w:tabs>
        <w:jc w:val="both"/>
        <w:rPr>
          <w:rFonts w:asciiTheme="minorHAnsi" w:hAnsiTheme="minorHAnsi"/>
          <w:sz w:val="22"/>
        </w:rPr>
      </w:pPr>
      <w:r w:rsidRPr="00F04FAA">
        <w:rPr>
          <w:rFonts w:asciiTheme="minorHAnsi" w:hAnsiTheme="minorHAnsi"/>
          <w:sz w:val="22"/>
        </w:rPr>
        <w:t>______________________________</w:t>
      </w:r>
      <w:r w:rsidRPr="00F04FAA">
        <w:rPr>
          <w:rFonts w:asciiTheme="minorHAnsi" w:hAnsiTheme="minorHAnsi"/>
          <w:sz w:val="22"/>
        </w:rPr>
        <w:tab/>
      </w:r>
      <w:r w:rsidRPr="00F04FAA">
        <w:rPr>
          <w:rFonts w:asciiTheme="minorHAnsi" w:hAnsiTheme="minorHAnsi"/>
          <w:sz w:val="22"/>
        </w:rPr>
        <w:tab/>
        <w:t>_______________________________</w:t>
      </w:r>
    </w:p>
    <w:p w14:paraId="4C34799A" w14:textId="77777777" w:rsidR="0045468A" w:rsidRPr="00F04FAA" w:rsidRDefault="0045468A" w:rsidP="0045468A">
      <w:pPr>
        <w:tabs>
          <w:tab w:val="left" w:pos="3600"/>
          <w:tab w:val="left" w:pos="4770"/>
        </w:tabs>
        <w:jc w:val="both"/>
        <w:rPr>
          <w:rFonts w:asciiTheme="minorHAnsi" w:hAnsiTheme="minorHAnsi"/>
          <w:sz w:val="22"/>
        </w:rPr>
      </w:pPr>
      <w:r w:rsidRPr="00F04FAA">
        <w:rPr>
          <w:rFonts w:asciiTheme="minorHAnsi" w:hAnsiTheme="minorHAnsi"/>
          <w:sz w:val="22"/>
        </w:rPr>
        <w:t>(Dated)</w:t>
      </w:r>
      <w:r w:rsidRPr="00F04FAA">
        <w:rPr>
          <w:rFonts w:asciiTheme="minorHAnsi" w:hAnsiTheme="minorHAnsi"/>
          <w:sz w:val="22"/>
        </w:rPr>
        <w:tab/>
      </w:r>
      <w:r w:rsidRPr="00F04FAA">
        <w:rPr>
          <w:rFonts w:asciiTheme="minorHAnsi" w:hAnsiTheme="minorHAnsi"/>
          <w:sz w:val="22"/>
        </w:rPr>
        <w:tab/>
        <w:t>(Dated)</w:t>
      </w:r>
    </w:p>
    <w:p w14:paraId="1429EEED" w14:textId="77777777" w:rsidR="0045468A" w:rsidRPr="00F04FAA" w:rsidRDefault="0045468A" w:rsidP="0045468A">
      <w:pPr>
        <w:tabs>
          <w:tab w:val="left" w:pos="3600"/>
          <w:tab w:val="left" w:pos="4770"/>
        </w:tabs>
        <w:jc w:val="both"/>
        <w:rPr>
          <w:rFonts w:asciiTheme="minorHAnsi" w:hAnsiTheme="minorHAnsi"/>
          <w:sz w:val="22"/>
          <w:u w:val="single"/>
        </w:rPr>
      </w:pPr>
    </w:p>
    <w:p w14:paraId="27BFB5BE" w14:textId="77777777" w:rsidR="0045468A" w:rsidRPr="00F04FAA" w:rsidRDefault="0045468A" w:rsidP="0045468A">
      <w:pPr>
        <w:tabs>
          <w:tab w:val="left" w:pos="3600"/>
          <w:tab w:val="left" w:pos="4770"/>
        </w:tabs>
        <w:jc w:val="both"/>
        <w:rPr>
          <w:rFonts w:asciiTheme="minorHAnsi" w:hAnsiTheme="minorHAnsi"/>
          <w:b/>
          <w:sz w:val="18"/>
          <w:u w:val="single"/>
        </w:rPr>
      </w:pPr>
    </w:p>
    <w:sectPr w:rsidR="0045468A" w:rsidRPr="00F04FAA" w:rsidSect="00293E3F">
      <w:footerReference w:type="default" r:id="rId8"/>
      <w:pgSz w:w="11906" w:h="16838"/>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8260" w14:textId="77777777" w:rsidR="00035285" w:rsidRDefault="00035285" w:rsidP="0045468A">
      <w:r>
        <w:separator/>
      </w:r>
    </w:p>
  </w:endnote>
  <w:endnote w:type="continuationSeparator" w:id="0">
    <w:p w14:paraId="3DA85B52" w14:textId="77777777" w:rsidR="00035285" w:rsidRDefault="00035285" w:rsidP="0045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
      <w:gridCol w:w="2375"/>
      <w:gridCol w:w="1275"/>
      <w:gridCol w:w="1417"/>
      <w:gridCol w:w="1274"/>
      <w:gridCol w:w="2833"/>
    </w:tblGrid>
    <w:tr w:rsidR="00293E3F" w:rsidRPr="00397965" w14:paraId="2F89F7D7" w14:textId="77777777" w:rsidTr="00244961">
      <w:trPr>
        <w:gridBefore w:val="1"/>
        <w:wBefore w:w="6" w:type="dxa"/>
        <w:trHeight w:val="288"/>
      </w:trPr>
      <w:tc>
        <w:tcPr>
          <w:tcW w:w="5067" w:type="dxa"/>
          <w:gridSpan w:val="3"/>
        </w:tcPr>
        <w:p w14:paraId="4E1029B3" w14:textId="59849233" w:rsidR="00293E3F" w:rsidRPr="00397965" w:rsidRDefault="00293E3F" w:rsidP="00397965">
          <w:pPr>
            <w:rPr>
              <w:rFonts w:asciiTheme="minorHAnsi" w:hAnsiTheme="minorHAnsi"/>
              <w:sz w:val="18"/>
            </w:rPr>
          </w:pPr>
          <w:r w:rsidRPr="00397965">
            <w:rPr>
              <w:rFonts w:asciiTheme="minorHAnsi" w:hAnsiTheme="minorHAnsi"/>
              <w:sz w:val="18"/>
            </w:rPr>
            <w:t xml:space="preserve">Optime Subsea </w:t>
          </w:r>
          <w:r w:rsidR="00244961" w:rsidRPr="00397965">
            <w:rPr>
              <w:rFonts w:asciiTheme="minorHAnsi" w:hAnsiTheme="minorHAnsi"/>
              <w:sz w:val="18"/>
            </w:rPr>
            <w:t>AS</w:t>
          </w:r>
        </w:p>
      </w:tc>
      <w:tc>
        <w:tcPr>
          <w:tcW w:w="1274" w:type="dxa"/>
        </w:tcPr>
        <w:p w14:paraId="5D1C9636" w14:textId="77777777" w:rsidR="00293E3F" w:rsidRPr="00397965" w:rsidRDefault="00293E3F" w:rsidP="002136C1">
          <w:pPr>
            <w:rPr>
              <w:rFonts w:asciiTheme="minorHAnsi" w:hAnsiTheme="minorHAnsi"/>
              <w:sz w:val="18"/>
              <w:szCs w:val="24"/>
            </w:rPr>
          </w:pPr>
          <w:r w:rsidRPr="00397965">
            <w:rPr>
              <w:rFonts w:asciiTheme="minorHAnsi" w:hAnsiTheme="minorHAnsi"/>
              <w:sz w:val="18"/>
              <w:szCs w:val="24"/>
            </w:rPr>
            <w:t>Doc.no.:</w:t>
          </w:r>
        </w:p>
      </w:tc>
      <w:tc>
        <w:tcPr>
          <w:tcW w:w="2833" w:type="dxa"/>
        </w:tcPr>
        <w:p w14:paraId="2CBB7BD2" w14:textId="4DE9A284" w:rsidR="00293E3F" w:rsidRPr="00397965" w:rsidRDefault="00397965" w:rsidP="003C769A">
          <w:pPr>
            <w:rPr>
              <w:rFonts w:asciiTheme="minorHAnsi" w:hAnsiTheme="minorHAnsi" w:cs="Arial"/>
              <w:sz w:val="18"/>
              <w:szCs w:val="28"/>
            </w:rPr>
          </w:pPr>
          <w:r>
            <w:rPr>
              <w:rFonts w:asciiTheme="minorHAnsi" w:hAnsiTheme="minorHAnsi" w:cs="Arial"/>
              <w:sz w:val="18"/>
              <w:szCs w:val="28"/>
            </w:rPr>
            <w:t>MNDA</w:t>
          </w:r>
        </w:p>
      </w:tc>
    </w:tr>
    <w:tr w:rsidR="00244961" w:rsidRPr="00397965" w14:paraId="3552C130" w14:textId="77777777" w:rsidTr="00397965">
      <w:trPr>
        <w:trHeight w:val="322"/>
      </w:trPr>
      <w:tc>
        <w:tcPr>
          <w:tcW w:w="2381" w:type="dxa"/>
          <w:gridSpan w:val="2"/>
        </w:tcPr>
        <w:p w14:paraId="5AF5B0B2" w14:textId="170C82B0" w:rsidR="00244961" w:rsidRPr="00397965" w:rsidRDefault="00244961" w:rsidP="002136C1">
          <w:pPr>
            <w:spacing w:before="120"/>
            <w:rPr>
              <w:rFonts w:asciiTheme="minorHAnsi" w:hAnsiTheme="minorHAnsi"/>
              <w:sz w:val="18"/>
            </w:rPr>
          </w:pPr>
          <w:r w:rsidRPr="00397965">
            <w:rPr>
              <w:rFonts w:asciiTheme="minorHAnsi" w:hAnsiTheme="minorHAnsi"/>
              <w:sz w:val="18"/>
            </w:rPr>
            <w:t xml:space="preserve">Org. No </w:t>
          </w:r>
          <w:r w:rsidR="00397965" w:rsidRPr="00397965">
            <w:rPr>
              <w:rFonts w:asciiTheme="minorHAnsi" w:hAnsiTheme="minorHAnsi"/>
              <w:sz w:val="18"/>
            </w:rPr>
            <w:t>988 810 401</w:t>
          </w:r>
        </w:p>
      </w:tc>
      <w:tc>
        <w:tcPr>
          <w:tcW w:w="1275" w:type="dxa"/>
        </w:tcPr>
        <w:p w14:paraId="1E888258" w14:textId="77777777" w:rsidR="00244961" w:rsidRPr="00397965" w:rsidRDefault="00244961" w:rsidP="002136C1">
          <w:pPr>
            <w:spacing w:before="120"/>
            <w:rPr>
              <w:rFonts w:asciiTheme="minorHAnsi" w:hAnsiTheme="minorHAnsi"/>
              <w:sz w:val="18"/>
            </w:rPr>
          </w:pPr>
          <w:r w:rsidRPr="00397965">
            <w:rPr>
              <w:rFonts w:asciiTheme="minorHAnsi" w:hAnsiTheme="minorHAnsi"/>
              <w:sz w:val="18"/>
            </w:rPr>
            <w:t>Revision:</w:t>
          </w:r>
        </w:p>
      </w:tc>
      <w:tc>
        <w:tcPr>
          <w:tcW w:w="1417" w:type="dxa"/>
        </w:tcPr>
        <w:p w14:paraId="75FD3019" w14:textId="77777777" w:rsidR="00244961" w:rsidRPr="00397965" w:rsidRDefault="00244961" w:rsidP="002136C1">
          <w:pPr>
            <w:spacing w:before="120"/>
            <w:rPr>
              <w:rFonts w:asciiTheme="minorHAnsi" w:hAnsiTheme="minorHAnsi"/>
              <w:sz w:val="18"/>
            </w:rPr>
          </w:pPr>
          <w:r w:rsidRPr="00397965">
            <w:rPr>
              <w:rFonts w:asciiTheme="minorHAnsi" w:hAnsiTheme="minorHAnsi"/>
              <w:sz w:val="18"/>
            </w:rPr>
            <w:t>A</w:t>
          </w:r>
        </w:p>
      </w:tc>
      <w:tc>
        <w:tcPr>
          <w:tcW w:w="1274" w:type="dxa"/>
        </w:tcPr>
        <w:p w14:paraId="0D2B2FE3" w14:textId="77777777" w:rsidR="00244961" w:rsidRPr="00397965" w:rsidRDefault="00244961" w:rsidP="002136C1">
          <w:pPr>
            <w:spacing w:before="120"/>
            <w:rPr>
              <w:rFonts w:asciiTheme="minorHAnsi" w:hAnsiTheme="minorHAnsi"/>
              <w:sz w:val="18"/>
            </w:rPr>
          </w:pPr>
          <w:r w:rsidRPr="00397965">
            <w:rPr>
              <w:rFonts w:asciiTheme="minorHAnsi" w:hAnsiTheme="minorHAnsi"/>
              <w:sz w:val="18"/>
            </w:rPr>
            <w:t>Page no.:</w:t>
          </w:r>
        </w:p>
      </w:tc>
      <w:tc>
        <w:tcPr>
          <w:tcW w:w="2833" w:type="dxa"/>
        </w:tcPr>
        <w:p w14:paraId="4CD8D43B" w14:textId="77777777" w:rsidR="00244961" w:rsidRPr="00397965" w:rsidRDefault="00244961" w:rsidP="002136C1">
          <w:pPr>
            <w:spacing w:before="120"/>
            <w:rPr>
              <w:rFonts w:asciiTheme="minorHAnsi" w:hAnsiTheme="minorHAnsi"/>
              <w:i/>
              <w:sz w:val="18"/>
            </w:rPr>
          </w:pPr>
          <w:r w:rsidRPr="00397965">
            <w:rPr>
              <w:rFonts w:asciiTheme="minorHAnsi" w:hAnsiTheme="minorHAnsi"/>
              <w:sz w:val="18"/>
            </w:rPr>
            <w:fldChar w:fldCharType="begin"/>
          </w:r>
          <w:r w:rsidRPr="00397965">
            <w:rPr>
              <w:rFonts w:asciiTheme="minorHAnsi" w:hAnsiTheme="minorHAnsi"/>
              <w:sz w:val="18"/>
            </w:rPr>
            <w:instrText xml:space="preserve"> PAGE </w:instrText>
          </w:r>
          <w:r w:rsidRPr="00397965">
            <w:rPr>
              <w:rFonts w:asciiTheme="minorHAnsi" w:hAnsiTheme="minorHAnsi"/>
              <w:sz w:val="18"/>
            </w:rPr>
            <w:fldChar w:fldCharType="separate"/>
          </w:r>
          <w:r w:rsidR="00D870CE">
            <w:rPr>
              <w:rFonts w:asciiTheme="minorHAnsi" w:hAnsiTheme="minorHAnsi"/>
              <w:noProof/>
              <w:sz w:val="18"/>
            </w:rPr>
            <w:t>1</w:t>
          </w:r>
          <w:r w:rsidRPr="00397965">
            <w:rPr>
              <w:rFonts w:asciiTheme="minorHAnsi" w:hAnsiTheme="minorHAnsi"/>
              <w:noProof/>
              <w:sz w:val="18"/>
            </w:rPr>
            <w:fldChar w:fldCharType="end"/>
          </w:r>
          <w:r w:rsidRPr="00397965">
            <w:rPr>
              <w:rFonts w:asciiTheme="minorHAnsi" w:hAnsiTheme="minorHAnsi"/>
              <w:sz w:val="18"/>
            </w:rPr>
            <w:t xml:space="preserve"> of </w:t>
          </w:r>
          <w:r w:rsidRPr="00397965">
            <w:rPr>
              <w:rFonts w:asciiTheme="minorHAnsi" w:hAnsiTheme="minorHAnsi"/>
              <w:sz w:val="18"/>
            </w:rPr>
            <w:fldChar w:fldCharType="begin"/>
          </w:r>
          <w:r w:rsidRPr="00397965">
            <w:rPr>
              <w:rFonts w:asciiTheme="minorHAnsi" w:hAnsiTheme="minorHAnsi"/>
              <w:sz w:val="18"/>
            </w:rPr>
            <w:instrText xml:space="preserve"> NUMPAGES </w:instrText>
          </w:r>
          <w:r w:rsidRPr="00397965">
            <w:rPr>
              <w:rFonts w:asciiTheme="minorHAnsi" w:hAnsiTheme="minorHAnsi"/>
              <w:sz w:val="18"/>
            </w:rPr>
            <w:fldChar w:fldCharType="separate"/>
          </w:r>
          <w:r w:rsidR="00D870CE">
            <w:rPr>
              <w:rFonts w:asciiTheme="minorHAnsi" w:hAnsiTheme="minorHAnsi"/>
              <w:noProof/>
              <w:sz w:val="18"/>
            </w:rPr>
            <w:t>3</w:t>
          </w:r>
          <w:r w:rsidRPr="00397965">
            <w:rPr>
              <w:rFonts w:asciiTheme="minorHAnsi" w:hAnsiTheme="minorHAnsi"/>
              <w:noProof/>
              <w:sz w:val="18"/>
            </w:rPr>
            <w:fldChar w:fldCharType="end"/>
          </w:r>
        </w:p>
      </w:tc>
    </w:tr>
  </w:tbl>
  <w:p w14:paraId="42CA1B8A" w14:textId="77777777" w:rsidR="00C96371" w:rsidRPr="00293E3F" w:rsidRDefault="004D7AE8" w:rsidP="00293E3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2B892" w14:textId="77777777" w:rsidR="00035285" w:rsidRDefault="00035285" w:rsidP="0045468A">
      <w:r>
        <w:separator/>
      </w:r>
    </w:p>
  </w:footnote>
  <w:footnote w:type="continuationSeparator" w:id="0">
    <w:p w14:paraId="2F2F83C8" w14:textId="77777777" w:rsidR="00035285" w:rsidRDefault="00035285" w:rsidP="00454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001"/>
    <w:multiLevelType w:val="singleLevel"/>
    <w:tmpl w:val="E31423B6"/>
    <w:lvl w:ilvl="0">
      <w:start w:val="1"/>
      <w:numFmt w:val="decimal"/>
      <w:lvlText w:val="%1."/>
      <w:lvlJc w:val="left"/>
      <w:pPr>
        <w:tabs>
          <w:tab w:val="num" w:pos="1425"/>
        </w:tabs>
        <w:ind w:left="1425" w:hanging="705"/>
      </w:pPr>
      <w:rPr>
        <w:rFonts w:hint="default"/>
        <w:b/>
      </w:rPr>
    </w:lvl>
  </w:abstractNum>
  <w:abstractNum w:abstractNumId="1" w15:restartNumberingAfterBreak="0">
    <w:nsid w:val="23F23185"/>
    <w:multiLevelType w:val="singleLevel"/>
    <w:tmpl w:val="CA9C63C6"/>
    <w:lvl w:ilvl="0">
      <w:start w:val="1"/>
      <w:numFmt w:val="lowerLetter"/>
      <w:lvlText w:val="(%1)"/>
      <w:lvlJc w:val="left"/>
      <w:pPr>
        <w:tabs>
          <w:tab w:val="num" w:pos="2580"/>
        </w:tabs>
        <w:ind w:left="2580" w:hanging="420"/>
      </w:pPr>
      <w:rPr>
        <w:rFonts w:hint="default"/>
      </w:rPr>
    </w:lvl>
  </w:abstractNum>
  <w:abstractNum w:abstractNumId="2" w15:restartNumberingAfterBreak="0">
    <w:nsid w:val="565A08F7"/>
    <w:multiLevelType w:val="multilevel"/>
    <w:tmpl w:val="3CBA27CE"/>
    <w:lvl w:ilvl="0">
      <w:start w:val="1"/>
      <w:numFmt w:val="decimal"/>
      <w:pStyle w:val="Overskrift1"/>
      <w:isLgl/>
      <w:lvlText w:val="Art. %1"/>
      <w:lvlJc w:val="left"/>
      <w:pPr>
        <w:tabs>
          <w:tab w:val="num" w:pos="2394"/>
        </w:tabs>
        <w:ind w:left="2394" w:hanging="1134"/>
      </w:pPr>
      <w:rPr>
        <w:rFonts w:ascii="Arial" w:hAnsi="Arial" w:hint="default"/>
        <w:b/>
        <w:i w:val="0"/>
        <w:sz w:val="24"/>
        <w:lang w:val="nb-NO"/>
      </w:rPr>
    </w:lvl>
    <w:lvl w:ilvl="1">
      <w:start w:val="1"/>
      <w:numFmt w:val="decimal"/>
      <w:pStyle w:val="Overskrift2"/>
      <w:isLgl/>
      <w:lvlText w:val="%1.%2"/>
      <w:lvlJc w:val="left"/>
      <w:pPr>
        <w:tabs>
          <w:tab w:val="num" w:pos="1674"/>
        </w:tabs>
        <w:ind w:left="1674" w:hanging="1134"/>
      </w:pPr>
      <w:rPr>
        <w:rFonts w:ascii="Times New Roman" w:hAnsi="Times New Roman" w:hint="default"/>
        <w:b w:val="0"/>
        <w:i w:val="0"/>
        <w:sz w:val="24"/>
      </w:rPr>
    </w:lvl>
    <w:lvl w:ilvl="2">
      <w:start w:val="1"/>
      <w:numFmt w:val="decimal"/>
      <w:pStyle w:val="Overskrift3"/>
      <w:isLgl/>
      <w:lvlText w:val="%1.%2.%3"/>
      <w:lvlJc w:val="left"/>
      <w:pPr>
        <w:tabs>
          <w:tab w:val="num" w:pos="1134"/>
        </w:tabs>
        <w:ind w:left="1134" w:hanging="1134"/>
      </w:pPr>
      <w:rPr>
        <w:rFonts w:ascii="Arial" w:hAnsi="Arial" w:hint="default"/>
        <w:b/>
        <w:i w:val="0"/>
        <w:sz w:val="24"/>
      </w:rPr>
    </w:lvl>
    <w:lvl w:ilvl="3">
      <w:start w:val="1"/>
      <w:numFmt w:val="decimal"/>
      <w:pStyle w:val="Overskrift4"/>
      <w:lvlText w:val="%1.%2.%3.%4"/>
      <w:lvlJc w:val="left"/>
      <w:pPr>
        <w:tabs>
          <w:tab w:val="num" w:pos="1134"/>
        </w:tabs>
        <w:ind w:left="1134" w:hanging="1134"/>
      </w:pPr>
      <w:rPr>
        <w:rFonts w:ascii="Arial" w:hAnsi="Arial" w:hint="default"/>
        <w:b/>
        <w:i w:val="0"/>
        <w:sz w:val="24"/>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68A"/>
    <w:rsid w:val="00027116"/>
    <w:rsid w:val="000320E7"/>
    <w:rsid w:val="00033719"/>
    <w:rsid w:val="00035285"/>
    <w:rsid w:val="0004601A"/>
    <w:rsid w:val="00094935"/>
    <w:rsid w:val="00096D2A"/>
    <w:rsid w:val="000A16E3"/>
    <w:rsid w:val="000A3157"/>
    <w:rsid w:val="00147A7E"/>
    <w:rsid w:val="00244961"/>
    <w:rsid w:val="00293E3F"/>
    <w:rsid w:val="00321F61"/>
    <w:rsid w:val="0034425F"/>
    <w:rsid w:val="00346749"/>
    <w:rsid w:val="00397965"/>
    <w:rsid w:val="003C769A"/>
    <w:rsid w:val="0045468A"/>
    <w:rsid w:val="004D7AE8"/>
    <w:rsid w:val="00516D36"/>
    <w:rsid w:val="00544E7B"/>
    <w:rsid w:val="005C0DA1"/>
    <w:rsid w:val="005C0EBF"/>
    <w:rsid w:val="005C3222"/>
    <w:rsid w:val="005E3907"/>
    <w:rsid w:val="006B68A9"/>
    <w:rsid w:val="006C29CE"/>
    <w:rsid w:val="006C608E"/>
    <w:rsid w:val="006E162B"/>
    <w:rsid w:val="00703EE7"/>
    <w:rsid w:val="00716AD3"/>
    <w:rsid w:val="007C28D0"/>
    <w:rsid w:val="008A4EF6"/>
    <w:rsid w:val="00923CCB"/>
    <w:rsid w:val="009A0852"/>
    <w:rsid w:val="00AD7FCD"/>
    <w:rsid w:val="00B33800"/>
    <w:rsid w:val="00B63935"/>
    <w:rsid w:val="00B75DF6"/>
    <w:rsid w:val="00C159CD"/>
    <w:rsid w:val="00C87D59"/>
    <w:rsid w:val="00C900E0"/>
    <w:rsid w:val="00D34DCB"/>
    <w:rsid w:val="00D870CE"/>
    <w:rsid w:val="00DC7EFB"/>
    <w:rsid w:val="00E0537E"/>
    <w:rsid w:val="00E81E40"/>
    <w:rsid w:val="00F04FAA"/>
    <w:rsid w:val="00F92323"/>
    <w:rsid w:val="00FA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4BC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8A"/>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BridgeContentsText"/>
    <w:link w:val="Overskrift1Tegn"/>
    <w:qFormat/>
    <w:rsid w:val="0045468A"/>
    <w:pPr>
      <w:keepNext/>
      <w:numPr>
        <w:numId w:val="1"/>
      </w:numPr>
      <w:tabs>
        <w:tab w:val="left" w:pos="2268"/>
        <w:tab w:val="left" w:pos="3402"/>
        <w:tab w:val="left" w:pos="4536"/>
        <w:tab w:val="left" w:pos="6237"/>
        <w:tab w:val="left" w:pos="7371"/>
        <w:tab w:val="left" w:pos="8789"/>
      </w:tabs>
      <w:spacing w:before="140" w:after="80"/>
      <w:outlineLvl w:val="0"/>
    </w:pPr>
    <w:rPr>
      <w:rFonts w:ascii="Arial" w:hAnsi="Arial" w:cs="Arial"/>
      <w:b/>
      <w:bCs/>
      <w:kern w:val="32"/>
      <w:szCs w:val="32"/>
      <w:lang w:eastAsia="en-US"/>
    </w:rPr>
  </w:style>
  <w:style w:type="paragraph" w:styleId="Overskrift2">
    <w:name w:val="heading 2"/>
    <w:basedOn w:val="Normal"/>
    <w:next w:val="BridgeContentsText"/>
    <w:link w:val="Overskrift2Tegn"/>
    <w:qFormat/>
    <w:rsid w:val="0045468A"/>
    <w:pPr>
      <w:keepNext/>
      <w:numPr>
        <w:ilvl w:val="1"/>
        <w:numId w:val="1"/>
      </w:numPr>
      <w:tabs>
        <w:tab w:val="left" w:pos="2268"/>
        <w:tab w:val="left" w:pos="3402"/>
        <w:tab w:val="left" w:pos="4536"/>
        <w:tab w:val="left" w:pos="6237"/>
        <w:tab w:val="left" w:pos="7371"/>
        <w:tab w:val="left" w:pos="8789"/>
      </w:tabs>
      <w:spacing w:before="140" w:after="80"/>
      <w:outlineLvl w:val="1"/>
    </w:pPr>
    <w:rPr>
      <w:rFonts w:cs="Arial"/>
      <w:bCs/>
      <w:szCs w:val="28"/>
      <w:lang w:eastAsia="en-US"/>
    </w:rPr>
  </w:style>
  <w:style w:type="paragraph" w:styleId="Overskrift3">
    <w:name w:val="heading 3"/>
    <w:basedOn w:val="Normal"/>
    <w:next w:val="BridgeContentsText"/>
    <w:link w:val="Overskrift3Tegn"/>
    <w:qFormat/>
    <w:rsid w:val="0045468A"/>
    <w:pPr>
      <w:keepNext/>
      <w:numPr>
        <w:ilvl w:val="2"/>
        <w:numId w:val="1"/>
      </w:numPr>
      <w:tabs>
        <w:tab w:val="left" w:pos="2268"/>
        <w:tab w:val="left" w:pos="3402"/>
        <w:tab w:val="left" w:pos="4536"/>
        <w:tab w:val="left" w:pos="6237"/>
        <w:tab w:val="left" w:pos="7371"/>
        <w:tab w:val="left" w:pos="8789"/>
      </w:tabs>
      <w:spacing w:before="140" w:after="80"/>
      <w:outlineLvl w:val="2"/>
    </w:pPr>
    <w:rPr>
      <w:rFonts w:ascii="Arial" w:hAnsi="Arial" w:cs="Arial"/>
      <w:b/>
      <w:bCs/>
      <w:szCs w:val="26"/>
      <w:lang w:eastAsia="en-US"/>
    </w:rPr>
  </w:style>
  <w:style w:type="paragraph" w:styleId="Overskrift4">
    <w:name w:val="heading 4"/>
    <w:basedOn w:val="Normal"/>
    <w:next w:val="BridgeContentsText"/>
    <w:link w:val="Overskrift4Tegn"/>
    <w:qFormat/>
    <w:rsid w:val="0045468A"/>
    <w:pPr>
      <w:numPr>
        <w:ilvl w:val="3"/>
        <w:numId w:val="1"/>
      </w:numPr>
      <w:spacing w:before="240" w:after="60"/>
      <w:outlineLvl w:val="3"/>
    </w:pPr>
    <w:rPr>
      <w:rFonts w:ascii="Arial" w:hAnsi="Arial" w:cs="Arial"/>
      <w:b/>
      <w:szCs w:val="28"/>
      <w:lang w:val="nb-NO" w:eastAsia="en-US"/>
    </w:rPr>
  </w:style>
  <w:style w:type="paragraph" w:styleId="Overskrift5">
    <w:name w:val="heading 5"/>
    <w:basedOn w:val="Overskrift4"/>
    <w:next w:val="BridgeContentsText"/>
    <w:link w:val="Overskrift5Tegn"/>
    <w:qFormat/>
    <w:rsid w:val="0045468A"/>
    <w:pPr>
      <w:numPr>
        <w:ilvl w:val="4"/>
      </w:numPr>
      <w:outlineLvl w:val="4"/>
    </w:pPr>
    <w:rPr>
      <w:bCs/>
      <w:iCs/>
      <w:szCs w:val="26"/>
    </w:rPr>
  </w:style>
  <w:style w:type="paragraph" w:styleId="Overskrift6">
    <w:name w:val="heading 6"/>
    <w:basedOn w:val="Normal"/>
    <w:next w:val="Normal"/>
    <w:link w:val="Overskrift6Tegn"/>
    <w:qFormat/>
    <w:rsid w:val="0045468A"/>
    <w:pPr>
      <w:numPr>
        <w:ilvl w:val="5"/>
        <w:numId w:val="1"/>
      </w:numPr>
      <w:spacing w:before="240" w:after="60"/>
      <w:outlineLvl w:val="5"/>
    </w:pPr>
    <w:rPr>
      <w:b/>
      <w:bCs/>
      <w:sz w:val="22"/>
      <w:szCs w:val="22"/>
      <w:lang w:eastAsia="en-US"/>
    </w:rPr>
  </w:style>
  <w:style w:type="paragraph" w:styleId="Overskrift7">
    <w:name w:val="heading 7"/>
    <w:basedOn w:val="Normal"/>
    <w:next w:val="Normal"/>
    <w:link w:val="Overskrift7Tegn"/>
    <w:qFormat/>
    <w:rsid w:val="0045468A"/>
    <w:pPr>
      <w:numPr>
        <w:ilvl w:val="6"/>
        <w:numId w:val="1"/>
      </w:numPr>
      <w:spacing w:before="240" w:after="60"/>
      <w:outlineLvl w:val="6"/>
    </w:pPr>
    <w:rPr>
      <w:szCs w:val="24"/>
      <w:lang w:eastAsia="en-US"/>
    </w:rPr>
  </w:style>
  <w:style w:type="paragraph" w:styleId="Overskrift8">
    <w:name w:val="heading 8"/>
    <w:basedOn w:val="Normal"/>
    <w:next w:val="Normal"/>
    <w:link w:val="Overskrift8Tegn"/>
    <w:qFormat/>
    <w:rsid w:val="0045468A"/>
    <w:pPr>
      <w:numPr>
        <w:ilvl w:val="7"/>
        <w:numId w:val="1"/>
      </w:numPr>
      <w:spacing w:before="240" w:after="60"/>
      <w:outlineLvl w:val="7"/>
    </w:pPr>
    <w:rPr>
      <w:i/>
      <w:iCs/>
      <w:szCs w:val="24"/>
      <w:lang w:eastAsia="en-US"/>
    </w:rPr>
  </w:style>
  <w:style w:type="paragraph" w:styleId="Overskrift9">
    <w:name w:val="heading 9"/>
    <w:basedOn w:val="Normal"/>
    <w:next w:val="Normal"/>
    <w:link w:val="Overskrift9Tegn"/>
    <w:qFormat/>
    <w:rsid w:val="0045468A"/>
    <w:pPr>
      <w:numPr>
        <w:ilvl w:val="8"/>
        <w:numId w:val="1"/>
      </w:numPr>
      <w:spacing w:before="240" w:after="60"/>
      <w:outlineLvl w:val="8"/>
    </w:pPr>
    <w:rPr>
      <w:rFonts w:ascii="Arial" w:hAnsi="Arial" w:cs="Arial"/>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5468A"/>
    <w:rPr>
      <w:rFonts w:ascii="Arial" w:eastAsia="Times New Roman" w:hAnsi="Arial" w:cs="Arial"/>
      <w:b/>
      <w:bCs/>
      <w:kern w:val="32"/>
      <w:sz w:val="24"/>
      <w:szCs w:val="32"/>
      <w:lang w:val="en-GB"/>
    </w:rPr>
  </w:style>
  <w:style w:type="character" w:customStyle="1" w:styleId="Overskrift2Tegn">
    <w:name w:val="Overskrift 2 Tegn"/>
    <w:basedOn w:val="Standardskriftforavsnitt"/>
    <w:link w:val="Overskrift2"/>
    <w:rsid w:val="0045468A"/>
    <w:rPr>
      <w:rFonts w:ascii="Times New Roman" w:eastAsia="Times New Roman" w:hAnsi="Times New Roman" w:cs="Arial"/>
      <w:bCs/>
      <w:sz w:val="24"/>
      <w:szCs w:val="28"/>
      <w:lang w:val="en-GB"/>
    </w:rPr>
  </w:style>
  <w:style w:type="character" w:customStyle="1" w:styleId="Overskrift3Tegn">
    <w:name w:val="Overskrift 3 Tegn"/>
    <w:basedOn w:val="Standardskriftforavsnitt"/>
    <w:link w:val="Overskrift3"/>
    <w:rsid w:val="0045468A"/>
    <w:rPr>
      <w:rFonts w:ascii="Arial" w:eastAsia="Times New Roman" w:hAnsi="Arial" w:cs="Arial"/>
      <w:b/>
      <w:bCs/>
      <w:sz w:val="24"/>
      <w:szCs w:val="26"/>
      <w:lang w:val="en-GB"/>
    </w:rPr>
  </w:style>
  <w:style w:type="character" w:customStyle="1" w:styleId="Overskrift4Tegn">
    <w:name w:val="Overskrift 4 Tegn"/>
    <w:basedOn w:val="Standardskriftforavsnitt"/>
    <w:link w:val="Overskrift4"/>
    <w:rsid w:val="0045468A"/>
    <w:rPr>
      <w:rFonts w:ascii="Arial" w:eastAsia="Times New Roman" w:hAnsi="Arial" w:cs="Arial"/>
      <w:b/>
      <w:sz w:val="24"/>
      <w:szCs w:val="28"/>
      <w:lang w:val="nb-NO"/>
    </w:rPr>
  </w:style>
  <w:style w:type="character" w:customStyle="1" w:styleId="Overskrift5Tegn">
    <w:name w:val="Overskrift 5 Tegn"/>
    <w:basedOn w:val="Standardskriftforavsnitt"/>
    <w:link w:val="Overskrift5"/>
    <w:rsid w:val="0045468A"/>
    <w:rPr>
      <w:rFonts w:ascii="Arial" w:eastAsia="Times New Roman" w:hAnsi="Arial" w:cs="Arial"/>
      <w:b/>
      <w:bCs/>
      <w:iCs/>
      <w:sz w:val="24"/>
      <w:szCs w:val="26"/>
      <w:lang w:val="nb-NO"/>
    </w:rPr>
  </w:style>
  <w:style w:type="character" w:customStyle="1" w:styleId="Overskrift6Tegn">
    <w:name w:val="Overskrift 6 Tegn"/>
    <w:basedOn w:val="Standardskriftforavsnitt"/>
    <w:link w:val="Overskrift6"/>
    <w:rsid w:val="0045468A"/>
    <w:rPr>
      <w:rFonts w:ascii="Times New Roman" w:eastAsia="Times New Roman" w:hAnsi="Times New Roman" w:cs="Times New Roman"/>
      <w:b/>
      <w:bCs/>
      <w:lang w:val="en-GB"/>
    </w:rPr>
  </w:style>
  <w:style w:type="character" w:customStyle="1" w:styleId="Overskrift7Tegn">
    <w:name w:val="Overskrift 7 Tegn"/>
    <w:basedOn w:val="Standardskriftforavsnitt"/>
    <w:link w:val="Overskrift7"/>
    <w:rsid w:val="0045468A"/>
    <w:rPr>
      <w:rFonts w:ascii="Times New Roman" w:eastAsia="Times New Roman" w:hAnsi="Times New Roman" w:cs="Times New Roman"/>
      <w:sz w:val="24"/>
      <w:szCs w:val="24"/>
      <w:lang w:val="en-GB"/>
    </w:rPr>
  </w:style>
  <w:style w:type="character" w:customStyle="1" w:styleId="Overskrift8Tegn">
    <w:name w:val="Overskrift 8 Tegn"/>
    <w:basedOn w:val="Standardskriftforavsnitt"/>
    <w:link w:val="Overskrift8"/>
    <w:rsid w:val="0045468A"/>
    <w:rPr>
      <w:rFonts w:ascii="Times New Roman" w:eastAsia="Times New Roman" w:hAnsi="Times New Roman" w:cs="Times New Roman"/>
      <w:i/>
      <w:iCs/>
      <w:sz w:val="24"/>
      <w:szCs w:val="24"/>
      <w:lang w:val="en-GB"/>
    </w:rPr>
  </w:style>
  <w:style w:type="character" w:customStyle="1" w:styleId="Overskrift9Tegn">
    <w:name w:val="Overskrift 9 Tegn"/>
    <w:basedOn w:val="Standardskriftforavsnitt"/>
    <w:link w:val="Overskrift9"/>
    <w:rsid w:val="0045468A"/>
    <w:rPr>
      <w:rFonts w:ascii="Arial" w:eastAsia="Times New Roman" w:hAnsi="Arial" w:cs="Arial"/>
      <w:lang w:val="en-GB"/>
    </w:rPr>
  </w:style>
  <w:style w:type="paragraph" w:styleId="Topptekst">
    <w:name w:val="header"/>
    <w:basedOn w:val="Normal"/>
    <w:link w:val="TopptekstTegn"/>
    <w:rsid w:val="0045468A"/>
    <w:pPr>
      <w:tabs>
        <w:tab w:val="center" w:pos="4536"/>
        <w:tab w:val="right" w:pos="9072"/>
      </w:tabs>
    </w:pPr>
  </w:style>
  <w:style w:type="character" w:customStyle="1" w:styleId="TopptekstTegn">
    <w:name w:val="Topptekst Tegn"/>
    <w:basedOn w:val="Standardskriftforavsnitt"/>
    <w:link w:val="Topptekst"/>
    <w:rsid w:val="0045468A"/>
    <w:rPr>
      <w:rFonts w:ascii="Times New Roman" w:eastAsia="Times New Roman" w:hAnsi="Times New Roman" w:cs="Times New Roman"/>
      <w:sz w:val="24"/>
      <w:szCs w:val="20"/>
      <w:lang w:val="en-GB" w:eastAsia="nb-NO"/>
    </w:rPr>
  </w:style>
  <w:style w:type="paragraph" w:customStyle="1" w:styleId="BridgeContentsText">
    <w:name w:val="Bridge Contents Text"/>
    <w:rsid w:val="0045468A"/>
    <w:pPr>
      <w:keepLines/>
      <w:tabs>
        <w:tab w:val="left" w:pos="1134"/>
        <w:tab w:val="left" w:pos="2268"/>
        <w:tab w:val="left" w:pos="3402"/>
        <w:tab w:val="left" w:pos="4536"/>
        <w:tab w:val="left" w:pos="6237"/>
        <w:tab w:val="left" w:pos="7371"/>
        <w:tab w:val="left" w:pos="8789"/>
      </w:tabs>
      <w:spacing w:after="0" w:line="240" w:lineRule="auto"/>
      <w:ind w:left="1134"/>
    </w:pPr>
    <w:rPr>
      <w:rFonts w:ascii="Times New Roman" w:eastAsia="Times New Roman" w:hAnsi="Times New Roman" w:cs="Times New Roman"/>
      <w:sz w:val="24"/>
      <w:szCs w:val="20"/>
      <w:lang w:val="nb-NO"/>
    </w:rPr>
  </w:style>
  <w:style w:type="paragraph" w:styleId="Brdtekst">
    <w:name w:val="Body Text"/>
    <w:basedOn w:val="Normal"/>
    <w:link w:val="BrdtekstTegn"/>
    <w:rsid w:val="0045468A"/>
    <w:pPr>
      <w:spacing w:after="120"/>
    </w:pPr>
  </w:style>
  <w:style w:type="character" w:customStyle="1" w:styleId="BrdtekstTegn">
    <w:name w:val="Brødtekst Tegn"/>
    <w:basedOn w:val="Standardskriftforavsnitt"/>
    <w:link w:val="Brdtekst"/>
    <w:rsid w:val="0045468A"/>
    <w:rPr>
      <w:rFonts w:ascii="Times New Roman" w:eastAsia="Times New Roman" w:hAnsi="Times New Roman" w:cs="Times New Roman"/>
      <w:sz w:val="24"/>
      <w:szCs w:val="20"/>
      <w:lang w:val="en-GB" w:eastAsia="nb-NO"/>
    </w:rPr>
  </w:style>
  <w:style w:type="paragraph" w:styleId="Listeavsnitt">
    <w:name w:val="List Paragraph"/>
    <w:basedOn w:val="Normal"/>
    <w:uiPriority w:val="34"/>
    <w:qFormat/>
    <w:rsid w:val="0045468A"/>
    <w:pPr>
      <w:ind w:left="720"/>
    </w:pPr>
  </w:style>
  <w:style w:type="paragraph" w:styleId="Bobletekst">
    <w:name w:val="Balloon Text"/>
    <w:basedOn w:val="Normal"/>
    <w:link w:val="BobletekstTegn"/>
    <w:uiPriority w:val="99"/>
    <w:semiHidden/>
    <w:unhideWhenUsed/>
    <w:rsid w:val="0045468A"/>
    <w:rPr>
      <w:rFonts w:ascii="Tahoma" w:hAnsi="Tahoma" w:cs="Tahoma"/>
      <w:sz w:val="16"/>
      <w:szCs w:val="16"/>
    </w:rPr>
  </w:style>
  <w:style w:type="character" w:customStyle="1" w:styleId="BobletekstTegn">
    <w:name w:val="Bobletekst Tegn"/>
    <w:basedOn w:val="Standardskriftforavsnitt"/>
    <w:link w:val="Bobletekst"/>
    <w:uiPriority w:val="99"/>
    <w:semiHidden/>
    <w:rsid w:val="0045468A"/>
    <w:rPr>
      <w:rFonts w:ascii="Tahoma" w:eastAsia="Times New Roman" w:hAnsi="Tahoma" w:cs="Tahoma"/>
      <w:sz w:val="16"/>
      <w:szCs w:val="16"/>
      <w:lang w:val="en-GB" w:eastAsia="nb-NO"/>
    </w:rPr>
  </w:style>
  <w:style w:type="paragraph" w:styleId="Bunntekst">
    <w:name w:val="footer"/>
    <w:basedOn w:val="Normal"/>
    <w:link w:val="BunntekstTegn"/>
    <w:uiPriority w:val="99"/>
    <w:unhideWhenUsed/>
    <w:rsid w:val="0045468A"/>
    <w:pPr>
      <w:tabs>
        <w:tab w:val="center" w:pos="4680"/>
        <w:tab w:val="right" w:pos="9360"/>
      </w:tabs>
    </w:pPr>
  </w:style>
  <w:style w:type="character" w:customStyle="1" w:styleId="BunntekstTegn">
    <w:name w:val="Bunntekst Tegn"/>
    <w:basedOn w:val="Standardskriftforavsnitt"/>
    <w:link w:val="Bunntekst"/>
    <w:uiPriority w:val="99"/>
    <w:rsid w:val="0045468A"/>
    <w:rPr>
      <w:rFonts w:ascii="Times New Roman" w:eastAsia="Times New Roman" w:hAnsi="Times New Roman" w:cs="Times New Roman"/>
      <w:sz w:val="24"/>
      <w:szCs w:val="20"/>
      <w:lang w:val="en-GB" w:eastAsia="nb-NO"/>
    </w:rPr>
  </w:style>
  <w:style w:type="table" w:styleId="Tabellrutenett">
    <w:name w:val="Table Grid"/>
    <w:basedOn w:val="Vanligtabell"/>
    <w:uiPriority w:val="59"/>
    <w:rsid w:val="0045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0A16E3"/>
    <w:rPr>
      <w:color w:val="808080"/>
    </w:rPr>
  </w:style>
  <w:style w:type="paragraph" w:styleId="Dokumentkart">
    <w:name w:val="Document Map"/>
    <w:basedOn w:val="Normal"/>
    <w:link w:val="DokumentkartTegn"/>
    <w:uiPriority w:val="99"/>
    <w:semiHidden/>
    <w:unhideWhenUsed/>
    <w:rsid w:val="00397965"/>
    <w:rPr>
      <w:szCs w:val="24"/>
    </w:rPr>
  </w:style>
  <w:style w:type="character" w:customStyle="1" w:styleId="DokumentkartTegn">
    <w:name w:val="Dokumentkart Tegn"/>
    <w:basedOn w:val="Standardskriftforavsnitt"/>
    <w:link w:val="Dokumentkart"/>
    <w:uiPriority w:val="99"/>
    <w:semiHidden/>
    <w:rsid w:val="00397965"/>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C39E-4528-4740-9001-C46BE2A3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1581</Words>
  <Characters>8380</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FMC Technologies</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Lovland, Thor Arne</dc:creator>
  <cp:lastModifiedBy>Stine Therese Timland</cp:lastModifiedBy>
  <cp:revision>8</cp:revision>
  <dcterms:created xsi:type="dcterms:W3CDTF">2017-03-29T20:19:00Z</dcterms:created>
  <dcterms:modified xsi:type="dcterms:W3CDTF">2020-01-23T10:22:00Z</dcterms:modified>
</cp:coreProperties>
</file>